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3CE7" w14:textId="77777777" w:rsidR="001067D2" w:rsidRPr="00745850" w:rsidRDefault="001067D2"/>
    <w:p w14:paraId="33C35A29" w14:textId="77777777" w:rsidR="006908EB" w:rsidRPr="00745850" w:rsidRDefault="006908EB" w:rsidP="006908EB">
      <w:pPr>
        <w:rPr>
          <w:b/>
        </w:rPr>
      </w:pPr>
    </w:p>
    <w:p w14:paraId="6866B47A" w14:textId="77777777" w:rsidR="009470CF" w:rsidRPr="00745850" w:rsidRDefault="00201896" w:rsidP="006A0ECA">
      <w:pPr>
        <w:spacing w:after="0" w:line="240" w:lineRule="auto"/>
        <w:jc w:val="center"/>
        <w:rPr>
          <w:b/>
          <w:sz w:val="52"/>
          <w:szCs w:val="52"/>
        </w:rPr>
      </w:pPr>
      <w:r w:rsidRPr="00745850">
        <w:rPr>
          <w:b/>
          <w:sz w:val="52"/>
          <w:szCs w:val="52"/>
        </w:rPr>
        <w:t xml:space="preserve">ÜNLÜ </w:t>
      </w:r>
      <w:proofErr w:type="spellStart"/>
      <w:r w:rsidRPr="00745850">
        <w:rPr>
          <w:b/>
          <w:sz w:val="52"/>
          <w:szCs w:val="52"/>
        </w:rPr>
        <w:t>Portföy</w:t>
      </w:r>
      <w:r w:rsidR="009470CF" w:rsidRPr="00745850">
        <w:rPr>
          <w:b/>
          <w:sz w:val="52"/>
          <w:szCs w:val="52"/>
        </w:rPr>
        <w:t>’den</w:t>
      </w:r>
      <w:proofErr w:type="spellEnd"/>
      <w:r w:rsidR="00EA320E" w:rsidRPr="00745850">
        <w:rPr>
          <w:b/>
          <w:sz w:val="52"/>
          <w:szCs w:val="52"/>
        </w:rPr>
        <w:t xml:space="preserve">, </w:t>
      </w:r>
    </w:p>
    <w:p w14:paraId="4726A781" w14:textId="77777777" w:rsidR="009470CF" w:rsidRPr="00745850" w:rsidRDefault="00EA320E" w:rsidP="006A0ECA">
      <w:pPr>
        <w:spacing w:after="0" w:line="240" w:lineRule="auto"/>
        <w:jc w:val="center"/>
        <w:rPr>
          <w:b/>
          <w:sz w:val="52"/>
          <w:szCs w:val="52"/>
        </w:rPr>
      </w:pPr>
      <w:proofErr w:type="spellStart"/>
      <w:r w:rsidRPr="00745850">
        <w:rPr>
          <w:b/>
          <w:sz w:val="52"/>
          <w:szCs w:val="52"/>
        </w:rPr>
        <w:t>Nidapark</w:t>
      </w:r>
      <w:proofErr w:type="spellEnd"/>
      <w:r w:rsidRPr="00745850">
        <w:rPr>
          <w:b/>
          <w:sz w:val="52"/>
          <w:szCs w:val="52"/>
        </w:rPr>
        <w:t xml:space="preserve"> Küçü</w:t>
      </w:r>
      <w:r w:rsidR="00305FF2" w:rsidRPr="00745850">
        <w:rPr>
          <w:b/>
          <w:sz w:val="52"/>
          <w:szCs w:val="52"/>
        </w:rPr>
        <w:t>kyalı</w:t>
      </w:r>
      <w:r w:rsidRPr="00745850">
        <w:rPr>
          <w:b/>
          <w:sz w:val="52"/>
          <w:szCs w:val="52"/>
        </w:rPr>
        <w:t xml:space="preserve">’ya </w:t>
      </w:r>
    </w:p>
    <w:p w14:paraId="30F4CB05" w14:textId="77777777" w:rsidR="005C26CA" w:rsidRDefault="009470CF" w:rsidP="006A0ECA">
      <w:pPr>
        <w:spacing w:after="0" w:line="240" w:lineRule="auto"/>
        <w:jc w:val="center"/>
        <w:rPr>
          <w:b/>
          <w:sz w:val="52"/>
          <w:szCs w:val="52"/>
        </w:rPr>
      </w:pPr>
      <w:r w:rsidRPr="00745850">
        <w:rPr>
          <w:b/>
          <w:sz w:val="52"/>
          <w:szCs w:val="52"/>
        </w:rPr>
        <w:t>45 Milyon TL’lik Y</w:t>
      </w:r>
      <w:r w:rsidR="00EA320E" w:rsidRPr="00745850">
        <w:rPr>
          <w:b/>
          <w:sz w:val="52"/>
          <w:szCs w:val="52"/>
        </w:rPr>
        <w:t xml:space="preserve">atırım </w:t>
      </w:r>
    </w:p>
    <w:p w14:paraId="3A1D3969" w14:textId="77777777" w:rsidR="00B805B1" w:rsidRPr="00745850" w:rsidRDefault="00B805B1" w:rsidP="006A0ECA">
      <w:pPr>
        <w:spacing w:after="0" w:line="240" w:lineRule="auto"/>
        <w:jc w:val="center"/>
        <w:rPr>
          <w:b/>
          <w:sz w:val="52"/>
          <w:szCs w:val="52"/>
        </w:rPr>
      </w:pPr>
    </w:p>
    <w:p w14:paraId="0E304CA3" w14:textId="77777777" w:rsidR="00CD5D8B" w:rsidRPr="00745850" w:rsidRDefault="00CD5D8B" w:rsidP="00CD5D8B">
      <w:pPr>
        <w:spacing w:after="0" w:line="240" w:lineRule="auto"/>
        <w:jc w:val="center"/>
        <w:rPr>
          <w:rFonts w:cstheme="minorHAnsi"/>
          <w:b/>
          <w:sz w:val="26"/>
          <w:szCs w:val="26"/>
        </w:rPr>
      </w:pPr>
    </w:p>
    <w:p w14:paraId="6DF8B45F" w14:textId="0FF9D678" w:rsidR="008C60EA" w:rsidRPr="00745850" w:rsidRDefault="00201896" w:rsidP="00FE340B">
      <w:pPr>
        <w:spacing w:after="0" w:line="240" w:lineRule="auto"/>
        <w:jc w:val="center"/>
        <w:rPr>
          <w:rFonts w:cstheme="minorHAnsi"/>
          <w:b/>
          <w:sz w:val="26"/>
          <w:szCs w:val="26"/>
        </w:rPr>
      </w:pPr>
      <w:r w:rsidRPr="00400A7A">
        <w:rPr>
          <w:rFonts w:cstheme="minorHAnsi"/>
          <w:b/>
          <w:sz w:val="26"/>
          <w:szCs w:val="26"/>
        </w:rPr>
        <w:t>ÜNLÜ &amp;</w:t>
      </w:r>
      <w:r w:rsidR="00DD21F9" w:rsidRPr="00400A7A">
        <w:rPr>
          <w:rFonts w:cstheme="minorHAnsi"/>
          <w:b/>
          <w:sz w:val="26"/>
          <w:szCs w:val="26"/>
        </w:rPr>
        <w:t xml:space="preserve"> </w:t>
      </w:r>
      <w:proofErr w:type="spellStart"/>
      <w:r w:rsidR="00DD21F9" w:rsidRPr="00400A7A">
        <w:rPr>
          <w:rFonts w:cstheme="minorHAnsi"/>
          <w:b/>
          <w:sz w:val="26"/>
          <w:szCs w:val="26"/>
        </w:rPr>
        <w:t>Co</w:t>
      </w:r>
      <w:proofErr w:type="spellEnd"/>
      <w:r w:rsidR="00DD21F9" w:rsidRPr="00400A7A">
        <w:rPr>
          <w:rFonts w:cstheme="minorHAnsi"/>
          <w:b/>
          <w:sz w:val="26"/>
          <w:szCs w:val="26"/>
        </w:rPr>
        <w:t xml:space="preserve"> iştiraki ÜNLÜ</w:t>
      </w:r>
      <w:r w:rsidRPr="00400A7A">
        <w:rPr>
          <w:rFonts w:cstheme="minorHAnsi"/>
          <w:b/>
          <w:sz w:val="26"/>
          <w:szCs w:val="26"/>
        </w:rPr>
        <w:t xml:space="preserve"> Portföy </w:t>
      </w:r>
      <w:r w:rsidR="004109FB" w:rsidRPr="00400A7A">
        <w:rPr>
          <w:rFonts w:cstheme="minorHAnsi"/>
          <w:b/>
          <w:sz w:val="26"/>
          <w:szCs w:val="26"/>
        </w:rPr>
        <w:t xml:space="preserve">Birinci </w:t>
      </w:r>
      <w:r w:rsidR="00B1465D" w:rsidRPr="00400A7A">
        <w:rPr>
          <w:rFonts w:cstheme="minorHAnsi"/>
          <w:b/>
          <w:sz w:val="26"/>
          <w:szCs w:val="26"/>
        </w:rPr>
        <w:t xml:space="preserve">Gayrimenkul Yatırım </w:t>
      </w:r>
      <w:r w:rsidR="00872A5E" w:rsidRPr="00400A7A">
        <w:rPr>
          <w:rFonts w:cstheme="minorHAnsi"/>
          <w:b/>
          <w:sz w:val="26"/>
          <w:szCs w:val="26"/>
        </w:rPr>
        <w:t xml:space="preserve">Fonu, </w:t>
      </w:r>
      <w:r w:rsidR="00CD5D8B" w:rsidRPr="00400A7A">
        <w:rPr>
          <w:rFonts w:cstheme="minorHAnsi"/>
          <w:b/>
          <w:sz w:val="26"/>
          <w:szCs w:val="26"/>
        </w:rPr>
        <w:t>gayrimenkul</w:t>
      </w:r>
      <w:r w:rsidR="00CD5D8B" w:rsidRPr="00745850">
        <w:rPr>
          <w:rFonts w:cstheme="minorHAnsi"/>
          <w:b/>
          <w:sz w:val="26"/>
          <w:szCs w:val="26"/>
        </w:rPr>
        <w:t xml:space="preserve"> sektörünün öncülerinden olan Tahincioğlu’nun</w:t>
      </w:r>
      <w:r w:rsidR="00FE340B">
        <w:rPr>
          <w:rFonts w:cstheme="minorHAnsi"/>
          <w:b/>
          <w:sz w:val="26"/>
          <w:szCs w:val="26"/>
        </w:rPr>
        <w:t xml:space="preserve"> </w:t>
      </w:r>
      <w:r w:rsidR="00317ABA" w:rsidRPr="00317ABA">
        <w:rPr>
          <w:rFonts w:cstheme="minorHAnsi"/>
          <w:b/>
          <w:sz w:val="26"/>
          <w:szCs w:val="26"/>
          <w:highlight w:val="yellow"/>
        </w:rPr>
        <w:t xml:space="preserve">Emlak Konut </w:t>
      </w:r>
      <w:proofErr w:type="spellStart"/>
      <w:r w:rsidR="00317ABA" w:rsidRPr="00317ABA">
        <w:rPr>
          <w:rFonts w:cstheme="minorHAnsi"/>
          <w:b/>
          <w:sz w:val="26"/>
          <w:szCs w:val="26"/>
          <w:highlight w:val="yellow"/>
        </w:rPr>
        <w:t>GYO’nun</w:t>
      </w:r>
      <w:proofErr w:type="spellEnd"/>
      <w:r w:rsidR="00317ABA" w:rsidRPr="00317ABA">
        <w:rPr>
          <w:rFonts w:cstheme="minorHAnsi"/>
          <w:b/>
          <w:sz w:val="26"/>
          <w:szCs w:val="26"/>
          <w:highlight w:val="yellow"/>
        </w:rPr>
        <w:t xml:space="preserve"> </w:t>
      </w:r>
      <w:r w:rsidR="00FE340B" w:rsidRPr="00317ABA">
        <w:rPr>
          <w:rFonts w:cstheme="minorHAnsi"/>
          <w:b/>
          <w:sz w:val="26"/>
          <w:szCs w:val="26"/>
          <w:highlight w:val="yellow"/>
        </w:rPr>
        <w:t xml:space="preserve">güvencesiyle </w:t>
      </w:r>
      <w:r w:rsidR="00FE340B" w:rsidRPr="00FE340B">
        <w:rPr>
          <w:rFonts w:cstheme="minorHAnsi"/>
          <w:b/>
          <w:sz w:val="26"/>
          <w:szCs w:val="26"/>
          <w:highlight w:val="yellow"/>
        </w:rPr>
        <w:t>hayata geçirdiği</w:t>
      </w:r>
      <w:r w:rsidR="00FE340B">
        <w:rPr>
          <w:rFonts w:cstheme="minorHAnsi"/>
          <w:b/>
          <w:sz w:val="26"/>
          <w:szCs w:val="26"/>
        </w:rPr>
        <w:t xml:space="preserve"> </w:t>
      </w:r>
      <w:proofErr w:type="spellStart"/>
      <w:r w:rsidR="00657B23">
        <w:rPr>
          <w:rFonts w:cstheme="minorHAnsi"/>
          <w:b/>
          <w:sz w:val="26"/>
          <w:szCs w:val="26"/>
        </w:rPr>
        <w:t>Nidapark</w:t>
      </w:r>
      <w:proofErr w:type="spellEnd"/>
      <w:r w:rsidR="00657B23">
        <w:rPr>
          <w:rFonts w:cstheme="minorHAnsi"/>
          <w:b/>
          <w:sz w:val="26"/>
          <w:szCs w:val="26"/>
        </w:rPr>
        <w:t xml:space="preserve"> </w:t>
      </w:r>
      <w:r w:rsidR="00FE340B">
        <w:rPr>
          <w:rFonts w:cstheme="minorHAnsi"/>
          <w:b/>
          <w:sz w:val="26"/>
          <w:szCs w:val="26"/>
        </w:rPr>
        <w:t xml:space="preserve">Küçükyalı </w:t>
      </w:r>
      <w:r w:rsidR="00B1465D" w:rsidRPr="00745850">
        <w:rPr>
          <w:rFonts w:cstheme="minorHAnsi"/>
          <w:b/>
          <w:sz w:val="26"/>
          <w:szCs w:val="26"/>
        </w:rPr>
        <w:t>projesin</w:t>
      </w:r>
      <w:r w:rsidR="00C01677" w:rsidRPr="00745850">
        <w:rPr>
          <w:rFonts w:cstheme="minorHAnsi"/>
          <w:b/>
          <w:sz w:val="26"/>
          <w:szCs w:val="26"/>
        </w:rPr>
        <w:t xml:space="preserve">e </w:t>
      </w:r>
      <w:r w:rsidR="00657B23">
        <w:rPr>
          <w:rFonts w:cstheme="minorHAnsi"/>
          <w:b/>
          <w:sz w:val="26"/>
          <w:szCs w:val="26"/>
        </w:rPr>
        <w:t>toplam değeri 45 milyon TL’l</w:t>
      </w:r>
      <w:r w:rsidR="00875783">
        <w:rPr>
          <w:rFonts w:cstheme="minorHAnsi"/>
          <w:b/>
          <w:sz w:val="26"/>
          <w:szCs w:val="26"/>
        </w:rPr>
        <w:t>i</w:t>
      </w:r>
      <w:r w:rsidR="00657B23">
        <w:rPr>
          <w:rFonts w:cstheme="minorHAnsi"/>
          <w:b/>
          <w:sz w:val="26"/>
          <w:szCs w:val="26"/>
        </w:rPr>
        <w:t xml:space="preserve">k yatırım yaptı. </w:t>
      </w:r>
    </w:p>
    <w:p w14:paraId="792C9253" w14:textId="77777777" w:rsidR="00CD5D8B" w:rsidRDefault="00CD5D8B" w:rsidP="00EB6DD4">
      <w:pPr>
        <w:jc w:val="both"/>
        <w:rPr>
          <w:rFonts w:cstheme="minorHAnsi"/>
        </w:rPr>
      </w:pPr>
    </w:p>
    <w:p w14:paraId="3DF6770F" w14:textId="28BDFA12" w:rsidR="00CD5D8B" w:rsidRDefault="005C26CA" w:rsidP="00FE340B">
      <w:pPr>
        <w:spacing w:after="0" w:line="240" w:lineRule="auto"/>
        <w:jc w:val="both"/>
        <w:rPr>
          <w:rFonts w:cstheme="minorHAnsi"/>
          <w:sz w:val="24"/>
          <w:szCs w:val="24"/>
        </w:rPr>
      </w:pPr>
      <w:r w:rsidRPr="00745850">
        <w:rPr>
          <w:rFonts w:cstheme="minorHAnsi"/>
          <w:sz w:val="24"/>
          <w:szCs w:val="24"/>
        </w:rPr>
        <w:t>Türkiye’nin lider yatırım bankacılığı hizmetleri ve varlık yönetim</w:t>
      </w:r>
      <w:r w:rsidR="00B1465D" w:rsidRPr="00745850">
        <w:rPr>
          <w:rFonts w:cstheme="minorHAnsi"/>
          <w:sz w:val="24"/>
          <w:szCs w:val="24"/>
        </w:rPr>
        <w:t>i</w:t>
      </w:r>
      <w:r w:rsidRPr="00745850">
        <w:rPr>
          <w:rFonts w:cstheme="minorHAnsi"/>
          <w:sz w:val="24"/>
          <w:szCs w:val="24"/>
        </w:rPr>
        <w:t xml:space="preserve"> grubu ÜNLÜ &amp; </w:t>
      </w:r>
      <w:proofErr w:type="spellStart"/>
      <w:r w:rsidRPr="00745850">
        <w:rPr>
          <w:rFonts w:cstheme="minorHAnsi"/>
          <w:sz w:val="24"/>
          <w:szCs w:val="24"/>
        </w:rPr>
        <w:t>Co</w:t>
      </w:r>
      <w:proofErr w:type="spellEnd"/>
      <w:r w:rsidR="00DD21F9" w:rsidRPr="00745850">
        <w:rPr>
          <w:rFonts w:cstheme="minorHAnsi"/>
          <w:sz w:val="24"/>
          <w:szCs w:val="24"/>
        </w:rPr>
        <w:t xml:space="preserve"> iştiraki ÜNLÜ</w:t>
      </w:r>
      <w:r w:rsidR="00C77140" w:rsidRPr="00745850">
        <w:rPr>
          <w:rFonts w:cstheme="minorHAnsi"/>
          <w:sz w:val="24"/>
          <w:szCs w:val="24"/>
        </w:rPr>
        <w:t xml:space="preserve"> </w:t>
      </w:r>
      <w:proofErr w:type="spellStart"/>
      <w:r w:rsidR="00C77140" w:rsidRPr="00745850">
        <w:rPr>
          <w:rFonts w:cstheme="minorHAnsi"/>
          <w:sz w:val="24"/>
          <w:szCs w:val="24"/>
        </w:rPr>
        <w:t>Portföy’ün</w:t>
      </w:r>
      <w:proofErr w:type="spellEnd"/>
      <w:r w:rsidR="00C77140" w:rsidRPr="00745850">
        <w:rPr>
          <w:rFonts w:cstheme="minorHAnsi"/>
          <w:sz w:val="24"/>
          <w:szCs w:val="24"/>
        </w:rPr>
        <w:t xml:space="preserve"> kurucu ve yöneticisi olduğu </w:t>
      </w:r>
      <w:r w:rsidR="00872A5E" w:rsidRPr="00552AA2">
        <w:rPr>
          <w:rFonts w:cstheme="minorHAnsi"/>
          <w:sz w:val="24"/>
          <w:szCs w:val="24"/>
        </w:rPr>
        <w:t>Ün</w:t>
      </w:r>
      <w:bookmarkStart w:id="0" w:name="_GoBack"/>
      <w:bookmarkEnd w:id="0"/>
      <w:r w:rsidR="00872A5E" w:rsidRPr="00552AA2">
        <w:rPr>
          <w:rFonts w:cstheme="minorHAnsi"/>
          <w:sz w:val="24"/>
          <w:szCs w:val="24"/>
        </w:rPr>
        <w:t xml:space="preserve">lü Portföy </w:t>
      </w:r>
      <w:r w:rsidR="00222B40">
        <w:rPr>
          <w:rFonts w:cstheme="minorHAnsi"/>
          <w:sz w:val="24"/>
          <w:szCs w:val="24"/>
        </w:rPr>
        <w:t xml:space="preserve">Yönetimi </w:t>
      </w:r>
      <w:r w:rsidR="00872A5E" w:rsidRPr="00552AA2">
        <w:rPr>
          <w:rFonts w:cstheme="minorHAnsi"/>
          <w:sz w:val="24"/>
          <w:szCs w:val="24"/>
        </w:rPr>
        <w:t>A</w:t>
      </w:r>
      <w:r w:rsidR="00875783">
        <w:rPr>
          <w:rFonts w:cstheme="minorHAnsi"/>
          <w:sz w:val="24"/>
          <w:szCs w:val="24"/>
        </w:rPr>
        <w:t>.</w:t>
      </w:r>
      <w:r w:rsidR="00872A5E" w:rsidRPr="00552AA2">
        <w:rPr>
          <w:rFonts w:cstheme="minorHAnsi"/>
          <w:sz w:val="24"/>
          <w:szCs w:val="24"/>
        </w:rPr>
        <w:t>Ş</w:t>
      </w:r>
      <w:r w:rsidR="00875783">
        <w:rPr>
          <w:rFonts w:cstheme="minorHAnsi"/>
          <w:sz w:val="24"/>
          <w:szCs w:val="24"/>
        </w:rPr>
        <w:t>.</w:t>
      </w:r>
      <w:r w:rsidR="00872A5E">
        <w:rPr>
          <w:rFonts w:cstheme="minorHAnsi"/>
          <w:sz w:val="24"/>
          <w:szCs w:val="24"/>
        </w:rPr>
        <w:t xml:space="preserve"> </w:t>
      </w:r>
      <w:r w:rsidR="00305FF2" w:rsidRPr="00745850">
        <w:rPr>
          <w:rFonts w:cstheme="minorHAnsi"/>
          <w:sz w:val="24"/>
          <w:szCs w:val="24"/>
        </w:rPr>
        <w:t>Birinci</w:t>
      </w:r>
      <w:r w:rsidR="00C77140" w:rsidRPr="00745850">
        <w:rPr>
          <w:rFonts w:cstheme="minorHAnsi"/>
          <w:sz w:val="24"/>
          <w:szCs w:val="24"/>
        </w:rPr>
        <w:t xml:space="preserve"> Gayrimenkul Yatırım Fonu</w:t>
      </w:r>
      <w:r w:rsidR="00B1465D" w:rsidRPr="00745850">
        <w:rPr>
          <w:rFonts w:cstheme="minorHAnsi"/>
          <w:sz w:val="24"/>
          <w:szCs w:val="24"/>
        </w:rPr>
        <w:t>,</w:t>
      </w:r>
      <w:r w:rsidR="00CD5D8B" w:rsidRPr="00745850">
        <w:rPr>
          <w:rFonts w:cstheme="minorHAnsi"/>
          <w:sz w:val="24"/>
          <w:szCs w:val="24"/>
        </w:rPr>
        <w:t xml:space="preserve"> Türkiye’nin önde gelen gayrimenkul şirketi</w:t>
      </w:r>
      <w:r w:rsidR="00B1465D" w:rsidRPr="00745850">
        <w:rPr>
          <w:rFonts w:cstheme="minorHAnsi"/>
          <w:sz w:val="24"/>
          <w:szCs w:val="24"/>
        </w:rPr>
        <w:t xml:space="preserve"> </w:t>
      </w:r>
      <w:r w:rsidR="00317ABA">
        <w:rPr>
          <w:rFonts w:cstheme="minorHAnsi"/>
          <w:sz w:val="24"/>
          <w:szCs w:val="24"/>
        </w:rPr>
        <w:t xml:space="preserve">Tahincioğlu’nun </w:t>
      </w:r>
      <w:r w:rsidR="00317ABA" w:rsidRPr="00317ABA">
        <w:rPr>
          <w:rFonts w:cstheme="minorHAnsi"/>
          <w:b/>
          <w:sz w:val="26"/>
          <w:szCs w:val="26"/>
          <w:highlight w:val="yellow"/>
        </w:rPr>
        <w:t xml:space="preserve">Emlak Konut </w:t>
      </w:r>
      <w:proofErr w:type="spellStart"/>
      <w:r w:rsidR="00317ABA" w:rsidRPr="00317ABA">
        <w:rPr>
          <w:rFonts w:cstheme="minorHAnsi"/>
          <w:b/>
          <w:sz w:val="26"/>
          <w:szCs w:val="26"/>
          <w:highlight w:val="yellow"/>
        </w:rPr>
        <w:t>GYO’nun</w:t>
      </w:r>
      <w:proofErr w:type="spellEnd"/>
      <w:r w:rsidR="00317ABA" w:rsidRPr="00317ABA">
        <w:rPr>
          <w:rFonts w:cstheme="minorHAnsi"/>
          <w:b/>
          <w:sz w:val="26"/>
          <w:szCs w:val="26"/>
          <w:highlight w:val="yellow"/>
        </w:rPr>
        <w:t xml:space="preserve"> güvencesiyle </w:t>
      </w:r>
      <w:r w:rsidR="00317ABA" w:rsidRPr="00FE340B">
        <w:rPr>
          <w:rFonts w:cstheme="minorHAnsi"/>
          <w:b/>
          <w:sz w:val="26"/>
          <w:szCs w:val="26"/>
          <w:highlight w:val="yellow"/>
        </w:rPr>
        <w:t>hayata geçirdiği</w:t>
      </w:r>
      <w:r w:rsidR="00317ABA">
        <w:rPr>
          <w:rFonts w:cstheme="minorHAnsi"/>
          <w:b/>
          <w:sz w:val="26"/>
          <w:szCs w:val="26"/>
        </w:rPr>
        <w:t xml:space="preserve"> </w:t>
      </w:r>
      <w:proofErr w:type="spellStart"/>
      <w:r w:rsidR="00C77140" w:rsidRPr="00745850">
        <w:rPr>
          <w:rFonts w:cstheme="minorHAnsi"/>
          <w:sz w:val="24"/>
          <w:szCs w:val="24"/>
        </w:rPr>
        <w:t>Nidapark</w:t>
      </w:r>
      <w:proofErr w:type="spellEnd"/>
      <w:r w:rsidR="00C77140" w:rsidRPr="00745850">
        <w:rPr>
          <w:rFonts w:cstheme="minorHAnsi"/>
          <w:sz w:val="24"/>
          <w:szCs w:val="24"/>
        </w:rPr>
        <w:t xml:space="preserve"> </w:t>
      </w:r>
      <w:r w:rsidR="00657B23">
        <w:rPr>
          <w:rFonts w:cstheme="minorHAnsi"/>
          <w:sz w:val="24"/>
          <w:szCs w:val="24"/>
        </w:rPr>
        <w:t xml:space="preserve">Küçükyalı </w:t>
      </w:r>
      <w:r w:rsidR="00C77140" w:rsidRPr="00745850">
        <w:rPr>
          <w:rFonts w:cstheme="minorHAnsi"/>
          <w:sz w:val="24"/>
          <w:szCs w:val="24"/>
        </w:rPr>
        <w:t xml:space="preserve">projesine </w:t>
      </w:r>
      <w:r w:rsidR="00491084">
        <w:rPr>
          <w:rFonts w:cstheme="minorHAnsi"/>
          <w:sz w:val="24"/>
          <w:szCs w:val="24"/>
        </w:rPr>
        <w:t xml:space="preserve">45 milyon TL’lik </w:t>
      </w:r>
      <w:r w:rsidR="00EB6DD4" w:rsidRPr="00745850">
        <w:rPr>
          <w:rFonts w:cstheme="minorHAnsi"/>
          <w:sz w:val="24"/>
          <w:szCs w:val="24"/>
        </w:rPr>
        <w:t>yatırım yaptı</w:t>
      </w:r>
      <w:r w:rsidR="00C77140" w:rsidRPr="00745850">
        <w:rPr>
          <w:rFonts w:cstheme="minorHAnsi"/>
          <w:sz w:val="24"/>
          <w:szCs w:val="24"/>
        </w:rPr>
        <w:t xml:space="preserve">. </w:t>
      </w:r>
    </w:p>
    <w:p w14:paraId="33424C7F" w14:textId="77777777" w:rsidR="00BB6AB6" w:rsidRDefault="00BB6AB6" w:rsidP="00FE340B">
      <w:pPr>
        <w:spacing w:after="0" w:line="240" w:lineRule="auto"/>
        <w:jc w:val="both"/>
        <w:rPr>
          <w:sz w:val="24"/>
          <w:szCs w:val="24"/>
        </w:rPr>
      </w:pPr>
    </w:p>
    <w:p w14:paraId="117D7A02" w14:textId="0A6495E4" w:rsidR="0030129A" w:rsidRDefault="00E5269F" w:rsidP="00FE340B">
      <w:pPr>
        <w:spacing w:after="0" w:line="240" w:lineRule="auto"/>
        <w:jc w:val="both"/>
        <w:rPr>
          <w:sz w:val="24"/>
          <w:szCs w:val="24"/>
        </w:rPr>
      </w:pPr>
      <w:r w:rsidRPr="00400A7A">
        <w:rPr>
          <w:sz w:val="24"/>
          <w:szCs w:val="24"/>
        </w:rPr>
        <w:t xml:space="preserve">Yapılan yatırıma ilişkin değerlendirmede bulunan </w:t>
      </w:r>
      <w:r w:rsidR="009B37D4" w:rsidRPr="00400A7A">
        <w:rPr>
          <w:sz w:val="24"/>
          <w:szCs w:val="24"/>
        </w:rPr>
        <w:t xml:space="preserve">ÜNLÜ &amp; </w:t>
      </w:r>
      <w:proofErr w:type="spellStart"/>
      <w:r w:rsidR="009B37D4" w:rsidRPr="00400A7A">
        <w:rPr>
          <w:sz w:val="24"/>
          <w:szCs w:val="24"/>
        </w:rPr>
        <w:t>Co</w:t>
      </w:r>
      <w:proofErr w:type="spellEnd"/>
      <w:r w:rsidR="009B37D4" w:rsidRPr="00400A7A">
        <w:rPr>
          <w:sz w:val="24"/>
          <w:szCs w:val="24"/>
        </w:rPr>
        <w:t xml:space="preserve"> Yönetim Kurul</w:t>
      </w:r>
      <w:r w:rsidRPr="00400A7A">
        <w:rPr>
          <w:sz w:val="24"/>
          <w:szCs w:val="24"/>
        </w:rPr>
        <w:t>u Başkanı ve CEO</w:t>
      </w:r>
      <w:r w:rsidR="004D05A9">
        <w:rPr>
          <w:sz w:val="24"/>
          <w:szCs w:val="24"/>
        </w:rPr>
        <w:t>’su</w:t>
      </w:r>
      <w:r w:rsidRPr="00400A7A">
        <w:rPr>
          <w:sz w:val="24"/>
          <w:szCs w:val="24"/>
        </w:rPr>
        <w:t xml:space="preserve"> </w:t>
      </w:r>
      <w:r w:rsidR="00906206" w:rsidRPr="00400A7A">
        <w:rPr>
          <w:b/>
          <w:sz w:val="24"/>
          <w:szCs w:val="24"/>
        </w:rPr>
        <w:t>Mahmut L. Ünlü</w:t>
      </w:r>
      <w:r w:rsidR="00906206" w:rsidRPr="00400A7A">
        <w:rPr>
          <w:sz w:val="24"/>
          <w:szCs w:val="24"/>
        </w:rPr>
        <w:t>, gayrimenkul sektöründeki yatırım fırsatlarına işaret ederek</w:t>
      </w:r>
      <w:r w:rsidR="00906206" w:rsidRPr="00745850">
        <w:rPr>
          <w:sz w:val="24"/>
          <w:szCs w:val="24"/>
        </w:rPr>
        <w:t>,</w:t>
      </w:r>
      <w:r w:rsidR="00DD21F9" w:rsidRPr="00745850">
        <w:rPr>
          <w:sz w:val="24"/>
          <w:szCs w:val="24"/>
        </w:rPr>
        <w:t xml:space="preserve"> “İştirakimiz ÜNLÜ</w:t>
      </w:r>
      <w:r w:rsidR="00906206" w:rsidRPr="00745850">
        <w:rPr>
          <w:sz w:val="24"/>
          <w:szCs w:val="24"/>
        </w:rPr>
        <w:t xml:space="preserve"> </w:t>
      </w:r>
      <w:proofErr w:type="spellStart"/>
      <w:r w:rsidR="00906206" w:rsidRPr="00745850">
        <w:rPr>
          <w:sz w:val="24"/>
          <w:szCs w:val="24"/>
        </w:rPr>
        <w:t>Portföy’ün</w:t>
      </w:r>
      <w:proofErr w:type="spellEnd"/>
      <w:r w:rsidR="00906206" w:rsidRPr="00745850">
        <w:rPr>
          <w:sz w:val="24"/>
          <w:szCs w:val="24"/>
        </w:rPr>
        <w:t xml:space="preserve"> çıkardığı </w:t>
      </w:r>
      <w:r w:rsidR="00FA3796" w:rsidRPr="00745850">
        <w:rPr>
          <w:sz w:val="24"/>
          <w:szCs w:val="24"/>
        </w:rPr>
        <w:t xml:space="preserve">Birinci </w:t>
      </w:r>
      <w:r w:rsidR="00906206" w:rsidRPr="00745850">
        <w:rPr>
          <w:sz w:val="24"/>
          <w:szCs w:val="24"/>
        </w:rPr>
        <w:t>Gayrimenkul Yatırım Fonu</w:t>
      </w:r>
      <w:r w:rsidR="00FA3796" w:rsidRPr="00745850">
        <w:rPr>
          <w:sz w:val="24"/>
          <w:szCs w:val="24"/>
        </w:rPr>
        <w:t xml:space="preserve">’nda yerli ve yabancı yatırımcıların birikimlerine değer katacak projelere yatırım yapmaya özen gösteriyoruz. </w:t>
      </w:r>
      <w:r w:rsidR="007B4B3D" w:rsidRPr="00745850">
        <w:rPr>
          <w:sz w:val="24"/>
          <w:szCs w:val="24"/>
        </w:rPr>
        <w:t>Yatırımlarımızda her zaman getiri ve fiyat potan</w:t>
      </w:r>
      <w:r w:rsidR="00D3671D" w:rsidRPr="00745850">
        <w:rPr>
          <w:sz w:val="24"/>
          <w:szCs w:val="24"/>
        </w:rPr>
        <w:t>siyeli birinci önceliğimiz</w:t>
      </w:r>
      <w:r w:rsidR="00563161" w:rsidRPr="00745850">
        <w:rPr>
          <w:sz w:val="24"/>
          <w:szCs w:val="24"/>
        </w:rPr>
        <w:t xml:space="preserve"> olmuştur</w:t>
      </w:r>
      <w:r w:rsidR="00D3671D" w:rsidRPr="00745850">
        <w:rPr>
          <w:sz w:val="24"/>
          <w:szCs w:val="24"/>
        </w:rPr>
        <w:t>.</w:t>
      </w:r>
      <w:r w:rsidR="007B4B3D" w:rsidRPr="00745850">
        <w:rPr>
          <w:sz w:val="24"/>
          <w:szCs w:val="24"/>
        </w:rPr>
        <w:t xml:space="preserve"> </w:t>
      </w:r>
      <w:r w:rsidR="00FA3796" w:rsidRPr="00745850">
        <w:rPr>
          <w:sz w:val="24"/>
          <w:szCs w:val="24"/>
        </w:rPr>
        <w:t xml:space="preserve">Bu anlamda gayrimenkul sektöründe nitelikli projeleri ile adından söz ettiren Tahincioğlu’nun </w:t>
      </w:r>
      <w:proofErr w:type="spellStart"/>
      <w:r w:rsidR="00FA3796" w:rsidRPr="00745850">
        <w:rPr>
          <w:sz w:val="24"/>
          <w:szCs w:val="24"/>
        </w:rPr>
        <w:t>Nidapark</w:t>
      </w:r>
      <w:proofErr w:type="spellEnd"/>
      <w:r w:rsidR="00FA3796" w:rsidRPr="00745850">
        <w:rPr>
          <w:sz w:val="24"/>
          <w:szCs w:val="24"/>
        </w:rPr>
        <w:t xml:space="preserve"> Küçükyalı projesi</w:t>
      </w:r>
      <w:r w:rsidR="00D3671D" w:rsidRPr="00745850">
        <w:rPr>
          <w:sz w:val="24"/>
          <w:szCs w:val="24"/>
        </w:rPr>
        <w:t xml:space="preserve">, bizim için doğru bir adresti. Gerçekleştirdiğimiz bu yatırım ile </w:t>
      </w:r>
      <w:proofErr w:type="gramStart"/>
      <w:r w:rsidR="00EB6DD4" w:rsidRPr="00745850">
        <w:rPr>
          <w:sz w:val="24"/>
          <w:szCs w:val="24"/>
        </w:rPr>
        <w:t>portföy</w:t>
      </w:r>
      <w:proofErr w:type="gramEnd"/>
      <w:r w:rsidR="00EB6DD4" w:rsidRPr="00745850">
        <w:rPr>
          <w:sz w:val="24"/>
          <w:szCs w:val="24"/>
        </w:rPr>
        <w:t xml:space="preserve"> yatırımcılarına</w:t>
      </w:r>
      <w:r w:rsidR="00FA3796" w:rsidRPr="00745850">
        <w:rPr>
          <w:sz w:val="24"/>
          <w:szCs w:val="24"/>
        </w:rPr>
        <w:t xml:space="preserve"> cazip getiri imkanları sunmayı </w:t>
      </w:r>
      <w:r w:rsidR="00563161" w:rsidRPr="00745850">
        <w:rPr>
          <w:sz w:val="24"/>
          <w:szCs w:val="24"/>
        </w:rPr>
        <w:t>öngörüyoruz</w:t>
      </w:r>
      <w:r w:rsidR="00FA3796" w:rsidRPr="00745850">
        <w:rPr>
          <w:sz w:val="24"/>
          <w:szCs w:val="24"/>
        </w:rPr>
        <w:t>” dedi.</w:t>
      </w:r>
      <w:r w:rsidR="0030129A" w:rsidRPr="00745850">
        <w:rPr>
          <w:sz w:val="24"/>
          <w:szCs w:val="24"/>
        </w:rPr>
        <w:t xml:space="preserve"> </w:t>
      </w:r>
    </w:p>
    <w:p w14:paraId="01794EA7" w14:textId="77777777" w:rsidR="00097F25" w:rsidRDefault="00097F25" w:rsidP="00FE340B">
      <w:pPr>
        <w:spacing w:after="0" w:line="240" w:lineRule="auto"/>
        <w:jc w:val="both"/>
        <w:rPr>
          <w:sz w:val="24"/>
          <w:szCs w:val="24"/>
        </w:rPr>
      </w:pPr>
    </w:p>
    <w:p w14:paraId="0705AD7A" w14:textId="77777777" w:rsidR="00D0019E" w:rsidRPr="00E5269F" w:rsidRDefault="00E5269F" w:rsidP="00FE340B">
      <w:pPr>
        <w:spacing w:after="0" w:line="240" w:lineRule="auto"/>
        <w:jc w:val="both"/>
        <w:rPr>
          <w:sz w:val="24"/>
          <w:szCs w:val="24"/>
        </w:rPr>
      </w:pPr>
      <w:r w:rsidRPr="00400A7A">
        <w:rPr>
          <w:sz w:val="24"/>
          <w:szCs w:val="24"/>
        </w:rPr>
        <w:t xml:space="preserve">Tahincioğlu Yönetim Kurulu Başkanı Özcan Tahincioğlu ise </w:t>
      </w:r>
      <w:proofErr w:type="gramStart"/>
      <w:r w:rsidRPr="00400A7A">
        <w:rPr>
          <w:sz w:val="24"/>
          <w:szCs w:val="24"/>
        </w:rPr>
        <w:t>p</w:t>
      </w:r>
      <w:r w:rsidR="00D0019E" w:rsidRPr="00400A7A">
        <w:rPr>
          <w:sz w:val="24"/>
          <w:szCs w:val="24"/>
        </w:rPr>
        <w:t>ortföy</w:t>
      </w:r>
      <w:proofErr w:type="gramEnd"/>
      <w:r w:rsidR="00D0019E" w:rsidRPr="00400A7A">
        <w:rPr>
          <w:sz w:val="24"/>
          <w:szCs w:val="24"/>
        </w:rPr>
        <w:t xml:space="preserve"> yönetim şirketlerinin Tahincioğlu projelerine yoğun ilgi gösterdiklerine dikkat çekerek şu bilgileri verdi: “</w:t>
      </w:r>
      <w:proofErr w:type="spellStart"/>
      <w:r w:rsidR="00D0019E" w:rsidRPr="00400A7A">
        <w:rPr>
          <w:sz w:val="24"/>
          <w:szCs w:val="24"/>
        </w:rPr>
        <w:t>Nidapark</w:t>
      </w:r>
      <w:proofErr w:type="spellEnd"/>
      <w:r w:rsidR="00D0019E" w:rsidRPr="00E5269F">
        <w:rPr>
          <w:sz w:val="24"/>
          <w:szCs w:val="24"/>
        </w:rPr>
        <w:t xml:space="preserve"> Küçükyalı, Emlak Konut </w:t>
      </w:r>
      <w:proofErr w:type="spellStart"/>
      <w:r w:rsidR="00D0019E" w:rsidRPr="00E5269F">
        <w:rPr>
          <w:sz w:val="24"/>
          <w:szCs w:val="24"/>
        </w:rPr>
        <w:t>GYO’nun</w:t>
      </w:r>
      <w:proofErr w:type="spellEnd"/>
      <w:r w:rsidR="00D0019E" w:rsidRPr="00E5269F">
        <w:rPr>
          <w:sz w:val="24"/>
          <w:szCs w:val="24"/>
        </w:rPr>
        <w:t xml:space="preserve"> kampanyasında rekor satış gerçekleştiren projemizdi. Portföy yönetim şirketleri de bu projelerimize yoğun ilgi gösteriyor. İkinci fazını yeni satışa çıkardığımız projemizin, Ünlü Portföy fon yatırımcılarına cazip getiri </w:t>
      </w:r>
      <w:proofErr w:type="gramStart"/>
      <w:r w:rsidR="00D0019E" w:rsidRPr="00E5269F">
        <w:rPr>
          <w:sz w:val="24"/>
          <w:szCs w:val="24"/>
        </w:rPr>
        <w:t>imkanı</w:t>
      </w:r>
      <w:proofErr w:type="gramEnd"/>
      <w:r w:rsidR="00D0019E" w:rsidRPr="00E5269F">
        <w:rPr>
          <w:sz w:val="24"/>
          <w:szCs w:val="24"/>
        </w:rPr>
        <w:t xml:space="preserve"> sunacağına inanıyoruz.” </w:t>
      </w:r>
    </w:p>
    <w:p w14:paraId="7FDCDBFC" w14:textId="77777777" w:rsidR="00D0019E" w:rsidRPr="00550D73" w:rsidRDefault="00D0019E" w:rsidP="00FE340B">
      <w:pPr>
        <w:spacing w:after="0" w:line="240" w:lineRule="auto"/>
        <w:jc w:val="both"/>
        <w:rPr>
          <w:rFonts w:cs="Arial"/>
          <w:sz w:val="24"/>
          <w:szCs w:val="24"/>
          <w:shd w:val="clear" w:color="auto" w:fill="FFFFFF"/>
        </w:rPr>
      </w:pPr>
    </w:p>
    <w:p w14:paraId="3F51FC96" w14:textId="77777777" w:rsidR="00FE340B" w:rsidRDefault="00FE340B" w:rsidP="00FE340B">
      <w:pPr>
        <w:spacing w:after="0" w:line="240" w:lineRule="auto"/>
        <w:jc w:val="both"/>
        <w:rPr>
          <w:rFonts w:cs="Arial"/>
          <w:b/>
          <w:sz w:val="24"/>
          <w:szCs w:val="24"/>
          <w:shd w:val="clear" w:color="auto" w:fill="FFFFFF"/>
        </w:rPr>
      </w:pPr>
    </w:p>
    <w:p w14:paraId="4753EC52" w14:textId="77777777" w:rsidR="00FE340B" w:rsidRDefault="00FE340B" w:rsidP="00FE340B">
      <w:pPr>
        <w:spacing w:after="0" w:line="240" w:lineRule="auto"/>
        <w:jc w:val="both"/>
        <w:rPr>
          <w:rFonts w:cs="Arial"/>
          <w:b/>
          <w:sz w:val="24"/>
          <w:szCs w:val="24"/>
          <w:shd w:val="clear" w:color="auto" w:fill="FFFFFF"/>
        </w:rPr>
      </w:pPr>
    </w:p>
    <w:p w14:paraId="799DD9DB" w14:textId="77777777" w:rsidR="00FE340B" w:rsidRDefault="00FE340B" w:rsidP="00FE340B">
      <w:pPr>
        <w:spacing w:after="0" w:line="240" w:lineRule="auto"/>
        <w:jc w:val="both"/>
        <w:rPr>
          <w:rFonts w:cs="Arial"/>
          <w:b/>
          <w:sz w:val="24"/>
          <w:szCs w:val="24"/>
          <w:shd w:val="clear" w:color="auto" w:fill="FFFFFF"/>
        </w:rPr>
      </w:pPr>
    </w:p>
    <w:p w14:paraId="37BB9F1E" w14:textId="77777777" w:rsidR="00FE340B" w:rsidRDefault="00FE340B" w:rsidP="00FE340B">
      <w:pPr>
        <w:spacing w:after="0" w:line="240" w:lineRule="auto"/>
        <w:jc w:val="both"/>
        <w:rPr>
          <w:rFonts w:cs="Arial"/>
          <w:b/>
          <w:sz w:val="24"/>
          <w:szCs w:val="24"/>
          <w:shd w:val="clear" w:color="auto" w:fill="FFFFFF"/>
        </w:rPr>
      </w:pPr>
    </w:p>
    <w:p w14:paraId="33D425C7" w14:textId="77777777" w:rsidR="00FE340B" w:rsidRDefault="00FE340B" w:rsidP="00FE340B">
      <w:pPr>
        <w:spacing w:after="0" w:line="240" w:lineRule="auto"/>
        <w:jc w:val="both"/>
        <w:rPr>
          <w:rFonts w:cs="Arial"/>
          <w:b/>
          <w:sz w:val="24"/>
          <w:szCs w:val="24"/>
          <w:shd w:val="clear" w:color="auto" w:fill="FFFFFF"/>
        </w:rPr>
      </w:pPr>
    </w:p>
    <w:p w14:paraId="6CBA2200" w14:textId="77777777" w:rsidR="00FE340B" w:rsidRDefault="00FE340B" w:rsidP="00FE340B">
      <w:pPr>
        <w:spacing w:after="0" w:line="240" w:lineRule="auto"/>
        <w:jc w:val="both"/>
        <w:rPr>
          <w:rFonts w:cs="Arial"/>
          <w:b/>
          <w:sz w:val="24"/>
          <w:szCs w:val="24"/>
          <w:shd w:val="clear" w:color="auto" w:fill="FFFFFF"/>
        </w:rPr>
      </w:pPr>
    </w:p>
    <w:p w14:paraId="3BB74A9E" w14:textId="77777777" w:rsidR="00FE340B" w:rsidRDefault="00FE340B" w:rsidP="00FE340B">
      <w:pPr>
        <w:spacing w:after="0" w:line="240" w:lineRule="auto"/>
        <w:jc w:val="both"/>
        <w:rPr>
          <w:rFonts w:cs="Arial"/>
          <w:b/>
          <w:sz w:val="24"/>
          <w:szCs w:val="24"/>
          <w:shd w:val="clear" w:color="auto" w:fill="FFFFFF"/>
        </w:rPr>
      </w:pPr>
    </w:p>
    <w:p w14:paraId="01B6698B" w14:textId="77777777" w:rsidR="00FE340B" w:rsidRDefault="00FE340B" w:rsidP="00FE340B">
      <w:pPr>
        <w:spacing w:after="0" w:line="240" w:lineRule="auto"/>
        <w:jc w:val="both"/>
        <w:rPr>
          <w:rFonts w:cs="Arial"/>
          <w:b/>
          <w:sz w:val="24"/>
          <w:szCs w:val="24"/>
          <w:shd w:val="clear" w:color="auto" w:fill="FFFFFF"/>
        </w:rPr>
      </w:pPr>
    </w:p>
    <w:p w14:paraId="4DFB9A50" w14:textId="77777777" w:rsidR="00FE340B" w:rsidRDefault="00FE340B" w:rsidP="00FE340B">
      <w:pPr>
        <w:spacing w:after="0" w:line="240" w:lineRule="auto"/>
        <w:jc w:val="both"/>
        <w:rPr>
          <w:rFonts w:cs="Arial"/>
          <w:b/>
          <w:sz w:val="24"/>
          <w:szCs w:val="24"/>
          <w:shd w:val="clear" w:color="auto" w:fill="FFFFFF"/>
        </w:rPr>
      </w:pPr>
    </w:p>
    <w:p w14:paraId="485BDE55" w14:textId="77777777" w:rsidR="00FE340B" w:rsidRDefault="00FE340B" w:rsidP="00FE340B">
      <w:pPr>
        <w:spacing w:after="0" w:line="240" w:lineRule="auto"/>
        <w:jc w:val="both"/>
        <w:rPr>
          <w:rFonts w:cs="Arial"/>
          <w:b/>
          <w:sz w:val="24"/>
          <w:szCs w:val="24"/>
          <w:shd w:val="clear" w:color="auto" w:fill="FFFFFF"/>
        </w:rPr>
      </w:pPr>
    </w:p>
    <w:p w14:paraId="06AD9A46" w14:textId="77777777" w:rsidR="00FE340B" w:rsidRDefault="00FE340B" w:rsidP="00FE340B">
      <w:pPr>
        <w:spacing w:after="0" w:line="240" w:lineRule="auto"/>
        <w:jc w:val="both"/>
        <w:rPr>
          <w:rFonts w:cs="Arial"/>
          <w:b/>
          <w:sz w:val="24"/>
          <w:szCs w:val="24"/>
          <w:shd w:val="clear" w:color="auto" w:fill="FFFFFF"/>
        </w:rPr>
      </w:pPr>
    </w:p>
    <w:p w14:paraId="56F05B5D" w14:textId="77777777" w:rsidR="00312D13" w:rsidRPr="00550D73" w:rsidRDefault="00312D13" w:rsidP="00FE340B">
      <w:pPr>
        <w:spacing w:after="0" w:line="240" w:lineRule="auto"/>
        <w:jc w:val="both"/>
        <w:rPr>
          <w:rFonts w:cs="Arial"/>
          <w:b/>
          <w:sz w:val="24"/>
          <w:szCs w:val="24"/>
          <w:shd w:val="clear" w:color="auto" w:fill="FFFFFF"/>
        </w:rPr>
      </w:pPr>
      <w:proofErr w:type="spellStart"/>
      <w:r w:rsidRPr="00550D73">
        <w:rPr>
          <w:rFonts w:cs="Arial"/>
          <w:b/>
          <w:sz w:val="24"/>
          <w:szCs w:val="24"/>
          <w:shd w:val="clear" w:color="auto" w:fill="FFFFFF"/>
        </w:rPr>
        <w:t>Nidapark</w:t>
      </w:r>
      <w:proofErr w:type="spellEnd"/>
      <w:r w:rsidRPr="00550D73">
        <w:rPr>
          <w:rFonts w:cs="Arial"/>
          <w:b/>
          <w:sz w:val="24"/>
          <w:szCs w:val="24"/>
          <w:shd w:val="clear" w:color="auto" w:fill="FFFFFF"/>
        </w:rPr>
        <w:t xml:space="preserve"> </w:t>
      </w:r>
      <w:r w:rsidR="00C01677" w:rsidRPr="00550D73">
        <w:rPr>
          <w:rFonts w:cs="Arial"/>
          <w:b/>
          <w:sz w:val="24"/>
          <w:szCs w:val="24"/>
          <w:shd w:val="clear" w:color="auto" w:fill="FFFFFF"/>
        </w:rPr>
        <w:t>Küçükyalı: Çevre</w:t>
      </w:r>
      <w:r w:rsidRPr="00550D73">
        <w:rPr>
          <w:rFonts w:cs="Arial"/>
          <w:b/>
          <w:sz w:val="24"/>
          <w:szCs w:val="24"/>
          <w:shd w:val="clear" w:color="auto" w:fill="FFFFFF"/>
        </w:rPr>
        <w:t xml:space="preserve"> dostu, ayrıcalıklı ve nitelikli bir proje </w:t>
      </w:r>
    </w:p>
    <w:p w14:paraId="5DEDF2B3" w14:textId="17D93F42" w:rsidR="0052515B" w:rsidRPr="00550D73" w:rsidRDefault="0052515B" w:rsidP="00FE340B">
      <w:pPr>
        <w:spacing w:after="0" w:line="240" w:lineRule="auto"/>
        <w:jc w:val="both"/>
        <w:rPr>
          <w:rFonts w:cs="Arial"/>
          <w:sz w:val="24"/>
          <w:szCs w:val="24"/>
          <w:shd w:val="clear" w:color="auto" w:fill="FFFFFF"/>
        </w:rPr>
      </w:pPr>
      <w:r w:rsidRPr="00550D73">
        <w:rPr>
          <w:rFonts w:cs="Arial"/>
          <w:sz w:val="24"/>
          <w:szCs w:val="24"/>
          <w:shd w:val="clear" w:color="auto" w:fill="FFFFFF"/>
        </w:rPr>
        <w:t xml:space="preserve">İstanbul Anadolu yakasının en </w:t>
      </w:r>
      <w:proofErr w:type="gramStart"/>
      <w:r w:rsidRPr="00550D73">
        <w:rPr>
          <w:rFonts w:cs="Arial"/>
          <w:sz w:val="24"/>
          <w:szCs w:val="24"/>
          <w:shd w:val="clear" w:color="auto" w:fill="FFFFFF"/>
        </w:rPr>
        <w:t>prestijli</w:t>
      </w:r>
      <w:proofErr w:type="gramEnd"/>
      <w:r w:rsidRPr="00550D73">
        <w:rPr>
          <w:rFonts w:cs="Arial"/>
          <w:sz w:val="24"/>
          <w:szCs w:val="24"/>
          <w:shd w:val="clear" w:color="auto" w:fill="FFFFFF"/>
        </w:rPr>
        <w:t xml:space="preserve"> bölgelerinden biri olan Küçükyalı’da yer alan </w:t>
      </w:r>
      <w:proofErr w:type="spellStart"/>
      <w:r w:rsidRPr="00550D73">
        <w:rPr>
          <w:rFonts w:cs="Arial"/>
          <w:sz w:val="24"/>
          <w:szCs w:val="24"/>
          <w:shd w:val="clear" w:color="auto" w:fill="FFFFFF"/>
        </w:rPr>
        <w:t>Nidapark</w:t>
      </w:r>
      <w:proofErr w:type="spellEnd"/>
      <w:r w:rsidRPr="00550D73">
        <w:rPr>
          <w:rFonts w:cs="Arial"/>
          <w:sz w:val="24"/>
          <w:szCs w:val="24"/>
          <w:shd w:val="clear" w:color="auto" w:fill="FFFFFF"/>
        </w:rPr>
        <w:t xml:space="preserve"> Küçükyalı projesi; ofis ticaret-konut alanları ile birlikte okul, meydan</w:t>
      </w:r>
      <w:r w:rsidR="00222B40">
        <w:rPr>
          <w:rFonts w:cs="Arial"/>
          <w:sz w:val="24"/>
          <w:szCs w:val="24"/>
          <w:shd w:val="clear" w:color="auto" w:fill="FFFFFF"/>
        </w:rPr>
        <w:t>,</w:t>
      </w:r>
      <w:r w:rsidRPr="00550D73">
        <w:rPr>
          <w:rFonts w:cs="Arial"/>
          <w:sz w:val="24"/>
          <w:szCs w:val="24"/>
          <w:shd w:val="clear" w:color="auto" w:fill="FFFFFF"/>
        </w:rPr>
        <w:t xml:space="preserve"> belediye hizmet ve park alanlarından oluşuyor. Projede; Kınalı, Sedef, Burgaz ve Heybeli’den oluşan konut etaplarının yanı sıra 4 adet ofis kulesi bulunuyor. </w:t>
      </w:r>
      <w:proofErr w:type="spellStart"/>
      <w:r w:rsidRPr="00550D73">
        <w:rPr>
          <w:rFonts w:cs="Arial"/>
          <w:sz w:val="24"/>
          <w:szCs w:val="24"/>
          <w:shd w:val="clear" w:color="auto" w:fill="FFFFFF"/>
        </w:rPr>
        <w:t>Nidapark</w:t>
      </w:r>
      <w:proofErr w:type="spellEnd"/>
      <w:r w:rsidRPr="00550D73">
        <w:rPr>
          <w:rFonts w:cs="Arial"/>
          <w:sz w:val="24"/>
          <w:szCs w:val="24"/>
          <w:shd w:val="clear" w:color="auto" w:fill="FFFFFF"/>
        </w:rPr>
        <w:t xml:space="preserve"> Küçükyalı Kınalı etabında 2+1, 3+1 ve 4+1 seçenekleri ile toplam 296 daire yer alıyor. </w:t>
      </w:r>
      <w:proofErr w:type="spellStart"/>
      <w:r w:rsidRPr="00550D73">
        <w:rPr>
          <w:rFonts w:cs="Arial"/>
          <w:sz w:val="24"/>
          <w:szCs w:val="24"/>
          <w:shd w:val="clear" w:color="auto" w:fill="FFFFFF"/>
        </w:rPr>
        <w:t>Nidapark</w:t>
      </w:r>
      <w:proofErr w:type="spellEnd"/>
      <w:r w:rsidRPr="00550D73">
        <w:rPr>
          <w:rFonts w:cs="Arial"/>
          <w:sz w:val="24"/>
          <w:szCs w:val="24"/>
          <w:shd w:val="clear" w:color="auto" w:fill="FFFFFF"/>
        </w:rPr>
        <w:t xml:space="preserve"> Küçükyalı Burgaz 2+1, 3+1 ve 4+1 seçenekleriyle 328 daireden, </w:t>
      </w:r>
      <w:proofErr w:type="spellStart"/>
      <w:r w:rsidRPr="00550D73">
        <w:rPr>
          <w:rFonts w:cs="Arial"/>
          <w:sz w:val="24"/>
          <w:szCs w:val="24"/>
          <w:shd w:val="clear" w:color="auto" w:fill="FFFFFF"/>
        </w:rPr>
        <w:t>Nidapark</w:t>
      </w:r>
      <w:proofErr w:type="spellEnd"/>
      <w:r w:rsidRPr="00550D73">
        <w:rPr>
          <w:rFonts w:cs="Arial"/>
          <w:sz w:val="24"/>
          <w:szCs w:val="24"/>
          <w:shd w:val="clear" w:color="auto" w:fill="FFFFFF"/>
        </w:rPr>
        <w:t xml:space="preserve"> Küçükyalı Heybeli etabı, 2+1 ve 1+1 seçenekleriyle toplam 207 daireden</w:t>
      </w:r>
      <w:r w:rsidR="00FE340B">
        <w:rPr>
          <w:rFonts w:cs="Arial"/>
          <w:sz w:val="24"/>
          <w:szCs w:val="24"/>
          <w:shd w:val="clear" w:color="auto" w:fill="FFFFFF"/>
        </w:rPr>
        <w:t xml:space="preserve">, </w:t>
      </w:r>
      <w:proofErr w:type="spellStart"/>
      <w:r w:rsidR="00FE340B">
        <w:rPr>
          <w:rFonts w:cs="Arial"/>
          <w:sz w:val="24"/>
          <w:szCs w:val="24"/>
          <w:shd w:val="clear" w:color="auto" w:fill="FFFFFF"/>
        </w:rPr>
        <w:t>Nidapark</w:t>
      </w:r>
      <w:proofErr w:type="spellEnd"/>
      <w:r w:rsidR="00FE340B">
        <w:rPr>
          <w:rFonts w:cs="Arial"/>
          <w:sz w:val="24"/>
          <w:szCs w:val="24"/>
          <w:shd w:val="clear" w:color="auto" w:fill="FFFFFF"/>
        </w:rPr>
        <w:t xml:space="preserve"> Küçükyalı Sedef ise </w:t>
      </w:r>
      <w:r w:rsidRPr="00550D73">
        <w:rPr>
          <w:rFonts w:cs="Arial"/>
          <w:sz w:val="24"/>
          <w:szCs w:val="24"/>
          <w:shd w:val="clear" w:color="auto" w:fill="FFFFFF"/>
        </w:rPr>
        <w:t xml:space="preserve">1+1 ve 2+1 seçenekleri ile toplam 329 daireden oluşmaktadır. Proje içerisinde 350 m uzunluğunda yer alacak alışveriş caddesi üzerinde mağaza, restoran ve kafelerin yer alması planlanıyor.  Projedeki etapların içinde bulunan sosyal tesislerde; açık yüzme havuzu, </w:t>
      </w:r>
      <w:proofErr w:type="spellStart"/>
      <w:r w:rsidRPr="00550D73">
        <w:rPr>
          <w:rFonts w:cs="Arial"/>
          <w:sz w:val="24"/>
          <w:szCs w:val="24"/>
          <w:shd w:val="clear" w:color="auto" w:fill="FFFFFF"/>
        </w:rPr>
        <w:t>fitness</w:t>
      </w:r>
      <w:proofErr w:type="spellEnd"/>
      <w:r w:rsidRPr="00550D73">
        <w:rPr>
          <w:rFonts w:cs="Arial"/>
          <w:sz w:val="24"/>
          <w:szCs w:val="24"/>
          <w:shd w:val="clear" w:color="auto" w:fill="FFFFFF"/>
        </w:rPr>
        <w:t xml:space="preserve"> salonu, spor sahası, kafeterya, yürüyüş ve bisiklet yolları, çocuk oyun </w:t>
      </w:r>
      <w:proofErr w:type="gramStart"/>
      <w:r w:rsidRPr="00550D73">
        <w:rPr>
          <w:rFonts w:cs="Arial"/>
          <w:sz w:val="24"/>
          <w:szCs w:val="24"/>
          <w:shd w:val="clear" w:color="auto" w:fill="FFFFFF"/>
        </w:rPr>
        <w:t>kompleksi</w:t>
      </w:r>
      <w:proofErr w:type="gramEnd"/>
      <w:r w:rsidRPr="00550D73">
        <w:rPr>
          <w:rFonts w:cs="Arial"/>
          <w:sz w:val="24"/>
          <w:szCs w:val="24"/>
          <w:shd w:val="clear" w:color="auto" w:fill="FFFFFF"/>
        </w:rPr>
        <w:t xml:space="preserve"> bulunuyor. Ayrıca proje </w:t>
      </w:r>
      <w:r w:rsidR="00FE340B" w:rsidRPr="00550D73">
        <w:rPr>
          <w:rFonts w:cs="Arial"/>
          <w:sz w:val="24"/>
          <w:szCs w:val="24"/>
          <w:shd w:val="clear" w:color="auto" w:fill="FFFFFF"/>
        </w:rPr>
        <w:t>içerisinde kent</w:t>
      </w:r>
      <w:r w:rsidRPr="00550D73">
        <w:rPr>
          <w:rFonts w:cs="Arial"/>
          <w:sz w:val="24"/>
          <w:szCs w:val="24"/>
          <w:shd w:val="clear" w:color="auto" w:fill="FFFFFF"/>
        </w:rPr>
        <w:t xml:space="preserve"> meydanı, zaman meydanı, yeşil alanların yer aldığı geniş alanlar yer alıyor.  Projede “Şimdi Al Ocak 2019’da öde” avantajı ile ev sahibi olunabiliyor. </w:t>
      </w:r>
      <w:proofErr w:type="spellStart"/>
      <w:r w:rsidRPr="00550D73">
        <w:rPr>
          <w:rFonts w:cs="Arial"/>
          <w:sz w:val="24"/>
          <w:szCs w:val="24"/>
          <w:shd w:val="clear" w:color="auto" w:fill="FFFFFF"/>
        </w:rPr>
        <w:t>Nidapark</w:t>
      </w:r>
      <w:proofErr w:type="spellEnd"/>
      <w:r w:rsidRPr="00550D73">
        <w:rPr>
          <w:rFonts w:cs="Arial"/>
          <w:sz w:val="24"/>
          <w:szCs w:val="24"/>
          <w:shd w:val="clear" w:color="auto" w:fill="FFFFFF"/>
        </w:rPr>
        <w:t xml:space="preserve"> Küçükyalı’dan daire sahibi olmak isteyenler, satış fiyatının %5’i</w:t>
      </w:r>
      <w:r w:rsidR="00222B40">
        <w:rPr>
          <w:rFonts w:cs="Arial"/>
          <w:sz w:val="24"/>
          <w:szCs w:val="24"/>
          <w:shd w:val="clear" w:color="auto" w:fill="FFFFFF"/>
        </w:rPr>
        <w:t>ni</w:t>
      </w:r>
      <w:r w:rsidRPr="00550D73">
        <w:rPr>
          <w:rFonts w:cs="Arial"/>
          <w:sz w:val="24"/>
          <w:szCs w:val="24"/>
          <w:shd w:val="clear" w:color="auto" w:fill="FFFFFF"/>
        </w:rPr>
        <w:t xml:space="preserve"> peşin, %15’i</w:t>
      </w:r>
      <w:r w:rsidR="00222B40">
        <w:rPr>
          <w:rFonts w:cs="Arial"/>
          <w:sz w:val="24"/>
          <w:szCs w:val="24"/>
          <w:shd w:val="clear" w:color="auto" w:fill="FFFFFF"/>
        </w:rPr>
        <w:t>ni</w:t>
      </w:r>
      <w:r w:rsidRPr="00550D73">
        <w:rPr>
          <w:rFonts w:cs="Arial"/>
          <w:sz w:val="24"/>
          <w:szCs w:val="24"/>
          <w:shd w:val="clear" w:color="auto" w:fill="FFFFFF"/>
        </w:rPr>
        <w:t xml:space="preserve"> satış tarihinden itibaren 12. ayda yaparak kalan %80’lik kısmı için ise banka kredisi kullanabilecek, 516.000 TL’den başlayan fiyatlarla satın alacakları evin kredi taksit ödemelerine Ocak 2019'da başlayabilecekler.  </w:t>
      </w:r>
    </w:p>
    <w:p w14:paraId="7D4F62B1" w14:textId="77777777" w:rsidR="00984D8E" w:rsidRDefault="00984D8E" w:rsidP="00FE340B">
      <w:pPr>
        <w:autoSpaceDE w:val="0"/>
        <w:autoSpaceDN w:val="0"/>
        <w:adjustRightInd w:val="0"/>
        <w:spacing w:after="0" w:line="240" w:lineRule="auto"/>
        <w:jc w:val="both"/>
        <w:rPr>
          <w:rFonts w:cstheme="minorHAnsi"/>
          <w:b/>
          <w:color w:val="000000"/>
          <w:sz w:val="20"/>
          <w:szCs w:val="20"/>
          <w:u w:val="single"/>
        </w:rPr>
      </w:pPr>
    </w:p>
    <w:p w14:paraId="586AD7A8" w14:textId="77777777" w:rsidR="00FE340B" w:rsidRDefault="00FE340B" w:rsidP="00FE340B">
      <w:pPr>
        <w:autoSpaceDE w:val="0"/>
        <w:autoSpaceDN w:val="0"/>
        <w:adjustRightInd w:val="0"/>
        <w:spacing w:after="0" w:line="240" w:lineRule="auto"/>
        <w:jc w:val="both"/>
        <w:rPr>
          <w:rFonts w:cstheme="minorHAnsi"/>
          <w:b/>
          <w:color w:val="000000"/>
          <w:u w:val="single"/>
        </w:rPr>
      </w:pPr>
    </w:p>
    <w:p w14:paraId="698A1051" w14:textId="77777777" w:rsidR="00CD5D8B" w:rsidRPr="00550D73" w:rsidRDefault="00CD5D8B" w:rsidP="00FE340B">
      <w:pPr>
        <w:autoSpaceDE w:val="0"/>
        <w:autoSpaceDN w:val="0"/>
        <w:adjustRightInd w:val="0"/>
        <w:spacing w:after="0" w:line="240" w:lineRule="auto"/>
        <w:jc w:val="both"/>
        <w:rPr>
          <w:rFonts w:cstheme="minorHAnsi"/>
          <w:b/>
          <w:color w:val="000000"/>
          <w:u w:val="single"/>
        </w:rPr>
      </w:pPr>
      <w:r w:rsidRPr="00550D73">
        <w:rPr>
          <w:rFonts w:cstheme="minorHAnsi"/>
          <w:b/>
          <w:color w:val="000000"/>
          <w:u w:val="single"/>
        </w:rPr>
        <w:t xml:space="preserve">TAHİNCİOĞLU HAKKINDA </w:t>
      </w:r>
    </w:p>
    <w:p w14:paraId="70A0E28B" w14:textId="77777777" w:rsidR="009A20D5" w:rsidRPr="00550D73" w:rsidRDefault="00CD5D8B" w:rsidP="00FE340B">
      <w:pPr>
        <w:autoSpaceDE w:val="0"/>
        <w:autoSpaceDN w:val="0"/>
        <w:adjustRightInd w:val="0"/>
        <w:spacing w:after="0" w:line="240" w:lineRule="auto"/>
        <w:jc w:val="both"/>
        <w:rPr>
          <w:rFonts w:cstheme="minorHAnsi"/>
          <w:i/>
          <w:color w:val="000000"/>
        </w:rPr>
      </w:pPr>
      <w:r w:rsidRPr="00550D73">
        <w:rPr>
          <w:rFonts w:cstheme="minorHAnsi"/>
          <w:i/>
          <w:color w:val="000000"/>
        </w:rPr>
        <w:t xml:space="preserve">Tahincioğlu Gayrimenkul, Tahincioğlu Holding’in gayrimenkul geliştirme ve yatırım alanında faaliyet gösteren grup şirketidir. Türkiye’deki gayrimenkul sektörünün önde gelen isimlerinden biri olup nitelikli perakende, ofis, konut ve alışveriş merkezi projelerinin yanında birinci sınıf otellerin inşa ve geliştirme çalışmalarında da bulunmaktadır. Geliştirmekte olduğu projelere ilave olarak, şirketin aktif bir şekilde yönetimini üstlendiği, gelir getiren gayrimenkul varlıklarından oluşan geniş bir </w:t>
      </w:r>
      <w:proofErr w:type="gramStart"/>
      <w:r w:rsidRPr="00550D73">
        <w:rPr>
          <w:rFonts w:cstheme="minorHAnsi"/>
          <w:i/>
          <w:color w:val="000000"/>
        </w:rPr>
        <w:t>portföyü</w:t>
      </w:r>
      <w:proofErr w:type="gramEnd"/>
      <w:r w:rsidRPr="00550D73">
        <w:rPr>
          <w:rFonts w:cstheme="minorHAnsi"/>
          <w:i/>
          <w:color w:val="000000"/>
        </w:rPr>
        <w:t xml:space="preserve"> de mevcuttur. Tahincioğlu’nun şu ana kadar tamamlanmış ve devam etmekte olan projelerinin inşaat alanı yaklaşık 3,5 milyon metrekaredir. </w:t>
      </w:r>
    </w:p>
    <w:p w14:paraId="671FD6A5" w14:textId="77777777" w:rsidR="00CD5D8B" w:rsidRPr="00550D73" w:rsidRDefault="00CD5D8B" w:rsidP="00FE340B">
      <w:pPr>
        <w:autoSpaceDE w:val="0"/>
        <w:autoSpaceDN w:val="0"/>
        <w:adjustRightInd w:val="0"/>
        <w:spacing w:after="0" w:line="240" w:lineRule="auto"/>
        <w:jc w:val="both"/>
        <w:rPr>
          <w:rFonts w:eastAsia="Times New Roman" w:cstheme="minorHAnsi"/>
          <w:i/>
          <w:iCs/>
          <w:color w:val="000000"/>
          <w:lang w:val="en-US"/>
        </w:rPr>
      </w:pPr>
      <w:r w:rsidRPr="00550D73">
        <w:rPr>
          <w:rFonts w:cstheme="minorHAnsi"/>
          <w:i/>
          <w:color w:val="000000"/>
        </w:rPr>
        <w:t xml:space="preserve">Tahincioğlu’nun inşaat firması olan Nida İnşaat, her projede yüklenici görevini üstlenmektedir. Firmanın sembolü hâline gelen projeleri arasında </w:t>
      </w:r>
      <w:proofErr w:type="spellStart"/>
      <w:r w:rsidRPr="00550D73">
        <w:rPr>
          <w:rFonts w:cstheme="minorHAnsi"/>
          <w:i/>
          <w:color w:val="000000"/>
        </w:rPr>
        <w:t>Palladium</w:t>
      </w:r>
      <w:proofErr w:type="spellEnd"/>
      <w:r w:rsidRPr="00550D73">
        <w:rPr>
          <w:rFonts w:cstheme="minorHAnsi"/>
          <w:i/>
          <w:color w:val="000000"/>
        </w:rPr>
        <w:t xml:space="preserve"> </w:t>
      </w:r>
      <w:proofErr w:type="spellStart"/>
      <w:r w:rsidRPr="00550D73">
        <w:rPr>
          <w:rFonts w:cstheme="minorHAnsi"/>
          <w:i/>
          <w:color w:val="000000"/>
        </w:rPr>
        <w:t>Tower</w:t>
      </w:r>
      <w:proofErr w:type="spellEnd"/>
      <w:r w:rsidRPr="00550D73">
        <w:rPr>
          <w:rFonts w:cstheme="minorHAnsi"/>
          <w:i/>
          <w:color w:val="000000"/>
        </w:rPr>
        <w:t xml:space="preserve">, </w:t>
      </w:r>
      <w:proofErr w:type="spellStart"/>
      <w:r w:rsidRPr="00550D73">
        <w:rPr>
          <w:rFonts w:cstheme="minorHAnsi"/>
          <w:i/>
          <w:color w:val="000000"/>
        </w:rPr>
        <w:t>Palladium</w:t>
      </w:r>
      <w:proofErr w:type="spellEnd"/>
      <w:r w:rsidRPr="00550D73">
        <w:rPr>
          <w:rFonts w:cstheme="minorHAnsi"/>
          <w:i/>
          <w:color w:val="000000"/>
        </w:rPr>
        <w:t xml:space="preserve"> </w:t>
      </w:r>
      <w:proofErr w:type="spellStart"/>
      <w:r w:rsidRPr="00550D73">
        <w:rPr>
          <w:rFonts w:cstheme="minorHAnsi"/>
          <w:i/>
          <w:color w:val="000000"/>
        </w:rPr>
        <w:t>Ataşehir</w:t>
      </w:r>
      <w:proofErr w:type="spellEnd"/>
      <w:r w:rsidRPr="00550D73">
        <w:rPr>
          <w:rFonts w:cstheme="minorHAnsi"/>
          <w:i/>
          <w:color w:val="000000"/>
        </w:rPr>
        <w:t xml:space="preserve"> Alışveriş Merkezi ve Rezidans, </w:t>
      </w:r>
      <w:proofErr w:type="spellStart"/>
      <w:r w:rsidRPr="00550D73">
        <w:rPr>
          <w:rFonts w:cstheme="minorHAnsi"/>
          <w:i/>
          <w:color w:val="000000"/>
        </w:rPr>
        <w:t>Palladium</w:t>
      </w:r>
      <w:proofErr w:type="spellEnd"/>
      <w:r w:rsidRPr="00550D73">
        <w:rPr>
          <w:rFonts w:cstheme="minorHAnsi"/>
          <w:i/>
          <w:color w:val="000000"/>
        </w:rPr>
        <w:t xml:space="preserve"> Antakya Alışveriş Merkezi, </w:t>
      </w:r>
      <w:proofErr w:type="spellStart"/>
      <w:r w:rsidRPr="00550D73">
        <w:rPr>
          <w:rFonts w:cstheme="minorHAnsi"/>
          <w:i/>
          <w:color w:val="000000"/>
        </w:rPr>
        <w:t>Nidakule</w:t>
      </w:r>
      <w:proofErr w:type="spellEnd"/>
      <w:r w:rsidRPr="00550D73">
        <w:rPr>
          <w:rFonts w:cstheme="minorHAnsi"/>
          <w:i/>
          <w:color w:val="000000"/>
        </w:rPr>
        <w:t xml:space="preserve"> </w:t>
      </w:r>
      <w:proofErr w:type="spellStart"/>
      <w:r w:rsidRPr="00550D73">
        <w:rPr>
          <w:rFonts w:cstheme="minorHAnsi"/>
          <w:i/>
          <w:color w:val="000000"/>
        </w:rPr>
        <w:t>Kozyatağı</w:t>
      </w:r>
      <w:proofErr w:type="spellEnd"/>
      <w:r w:rsidRPr="00550D73">
        <w:rPr>
          <w:rFonts w:cstheme="minorHAnsi"/>
          <w:i/>
          <w:color w:val="000000"/>
        </w:rPr>
        <w:t xml:space="preserve">, </w:t>
      </w:r>
      <w:proofErr w:type="spellStart"/>
      <w:r w:rsidRPr="00550D73">
        <w:rPr>
          <w:rFonts w:cstheme="minorHAnsi"/>
          <w:i/>
          <w:color w:val="000000"/>
        </w:rPr>
        <w:t>Nidakule</w:t>
      </w:r>
      <w:proofErr w:type="spellEnd"/>
      <w:r w:rsidRPr="00550D73">
        <w:rPr>
          <w:rFonts w:cstheme="minorHAnsi"/>
          <w:i/>
          <w:color w:val="000000"/>
        </w:rPr>
        <w:t xml:space="preserve"> Göztepe, </w:t>
      </w:r>
      <w:proofErr w:type="spellStart"/>
      <w:r w:rsidRPr="00550D73">
        <w:rPr>
          <w:rFonts w:cstheme="minorHAnsi"/>
          <w:i/>
          <w:color w:val="000000"/>
        </w:rPr>
        <w:t>Swissôtel</w:t>
      </w:r>
      <w:proofErr w:type="spellEnd"/>
      <w:r w:rsidRPr="00550D73">
        <w:rPr>
          <w:rFonts w:cstheme="minorHAnsi"/>
          <w:i/>
          <w:color w:val="000000"/>
        </w:rPr>
        <w:t xml:space="preserve"> Büyük Efes ve Kongre Merkezi yer alıyor. Tahincioğlu, LEED Gold Sertifika adayı olan ofis projelerinden </w:t>
      </w:r>
      <w:proofErr w:type="spellStart"/>
      <w:r w:rsidRPr="00550D73">
        <w:rPr>
          <w:rFonts w:cstheme="minorHAnsi"/>
          <w:i/>
          <w:color w:val="000000"/>
        </w:rPr>
        <w:t>Nidakule</w:t>
      </w:r>
      <w:proofErr w:type="spellEnd"/>
      <w:r w:rsidRPr="00550D73">
        <w:rPr>
          <w:rFonts w:cstheme="minorHAnsi"/>
          <w:i/>
          <w:color w:val="000000"/>
        </w:rPr>
        <w:t xml:space="preserve"> Levent ve </w:t>
      </w:r>
      <w:proofErr w:type="spellStart"/>
      <w:r w:rsidRPr="00550D73">
        <w:rPr>
          <w:rFonts w:cstheme="minorHAnsi"/>
          <w:i/>
          <w:color w:val="000000"/>
        </w:rPr>
        <w:t>Nidakule</w:t>
      </w:r>
      <w:proofErr w:type="spellEnd"/>
      <w:r w:rsidRPr="00550D73">
        <w:rPr>
          <w:rFonts w:cstheme="minorHAnsi"/>
          <w:i/>
          <w:color w:val="000000"/>
        </w:rPr>
        <w:t xml:space="preserve"> </w:t>
      </w:r>
      <w:proofErr w:type="spellStart"/>
      <w:r w:rsidRPr="00550D73">
        <w:rPr>
          <w:rFonts w:cstheme="minorHAnsi"/>
          <w:i/>
          <w:color w:val="000000"/>
        </w:rPr>
        <w:t>Ataşehir</w:t>
      </w:r>
      <w:proofErr w:type="spellEnd"/>
      <w:r w:rsidRPr="00550D73">
        <w:rPr>
          <w:rFonts w:cstheme="minorHAnsi"/>
          <w:i/>
          <w:color w:val="000000"/>
        </w:rPr>
        <w:t xml:space="preserve"> Batı tamamlanmış olup, </w:t>
      </w:r>
      <w:proofErr w:type="spellStart"/>
      <w:r w:rsidRPr="00550D73">
        <w:rPr>
          <w:rFonts w:cstheme="minorHAnsi"/>
          <w:i/>
          <w:color w:val="000000"/>
        </w:rPr>
        <w:t>Nidakule</w:t>
      </w:r>
      <w:proofErr w:type="spellEnd"/>
      <w:r w:rsidRPr="00550D73">
        <w:rPr>
          <w:rFonts w:cstheme="minorHAnsi"/>
          <w:i/>
          <w:color w:val="000000"/>
        </w:rPr>
        <w:t xml:space="preserve"> Finans Merkezi yanı sıra konut projelerinden </w:t>
      </w:r>
      <w:proofErr w:type="spellStart"/>
      <w:r w:rsidRPr="00550D73">
        <w:rPr>
          <w:rFonts w:cstheme="minorHAnsi"/>
          <w:i/>
          <w:color w:val="000000"/>
        </w:rPr>
        <w:t>Nidapark</w:t>
      </w:r>
      <w:proofErr w:type="spellEnd"/>
      <w:r w:rsidRPr="00550D73">
        <w:rPr>
          <w:rFonts w:cstheme="minorHAnsi"/>
          <w:i/>
          <w:color w:val="000000"/>
        </w:rPr>
        <w:t xml:space="preserve"> </w:t>
      </w:r>
      <w:proofErr w:type="spellStart"/>
      <w:r w:rsidRPr="00550D73">
        <w:rPr>
          <w:rFonts w:cstheme="minorHAnsi"/>
          <w:i/>
          <w:color w:val="000000"/>
        </w:rPr>
        <w:t>Kayaşehir</w:t>
      </w:r>
      <w:proofErr w:type="spellEnd"/>
      <w:r w:rsidRPr="00550D73">
        <w:rPr>
          <w:rFonts w:cstheme="minorHAnsi"/>
          <w:i/>
          <w:color w:val="000000"/>
        </w:rPr>
        <w:t xml:space="preserve">, </w:t>
      </w:r>
      <w:proofErr w:type="spellStart"/>
      <w:r w:rsidRPr="00550D73">
        <w:rPr>
          <w:rFonts w:cstheme="minorHAnsi"/>
          <w:i/>
          <w:color w:val="000000"/>
        </w:rPr>
        <w:t>Nidapark</w:t>
      </w:r>
      <w:proofErr w:type="spellEnd"/>
      <w:r w:rsidRPr="00550D73">
        <w:rPr>
          <w:rFonts w:cstheme="minorHAnsi"/>
          <w:i/>
          <w:color w:val="000000"/>
        </w:rPr>
        <w:t xml:space="preserve"> Küçükyalı ve </w:t>
      </w:r>
      <w:proofErr w:type="spellStart"/>
      <w:r w:rsidRPr="00550D73">
        <w:rPr>
          <w:rFonts w:cstheme="minorHAnsi"/>
          <w:i/>
          <w:color w:val="000000"/>
        </w:rPr>
        <w:t>Nidapark</w:t>
      </w:r>
      <w:proofErr w:type="spellEnd"/>
      <w:r w:rsidRPr="00550D73">
        <w:rPr>
          <w:rFonts w:cstheme="minorHAnsi"/>
          <w:i/>
          <w:color w:val="000000"/>
        </w:rPr>
        <w:t xml:space="preserve"> </w:t>
      </w:r>
      <w:proofErr w:type="spellStart"/>
      <w:r w:rsidRPr="00550D73">
        <w:rPr>
          <w:rFonts w:cstheme="minorHAnsi"/>
          <w:i/>
          <w:color w:val="000000"/>
        </w:rPr>
        <w:t>Bomonti’de</w:t>
      </w:r>
      <w:proofErr w:type="spellEnd"/>
      <w:r w:rsidRPr="00550D73">
        <w:rPr>
          <w:rFonts w:cstheme="minorHAnsi"/>
          <w:i/>
          <w:color w:val="000000"/>
        </w:rPr>
        <w:t xml:space="preserve"> inşaatlar devam etmektedir. Tahincioğlu’nun konut projelerinden </w:t>
      </w:r>
      <w:proofErr w:type="spellStart"/>
      <w:r w:rsidRPr="00550D73">
        <w:rPr>
          <w:rFonts w:eastAsia="Times New Roman" w:cstheme="minorHAnsi"/>
          <w:i/>
          <w:iCs/>
          <w:color w:val="000000"/>
          <w:lang w:val="en-US"/>
        </w:rPr>
        <w:t>Nidapark</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Başakşehir’in</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ise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inşaat</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süreci</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tamamlanmış</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olup</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teslimleri</w:t>
      </w:r>
      <w:r w:rsidR="009A20D5" w:rsidRPr="00550D73">
        <w:rPr>
          <w:rFonts w:eastAsia="Times New Roman" w:cstheme="minorHAnsi"/>
          <w:i/>
          <w:iCs/>
          <w:color w:val="000000"/>
          <w:lang w:val="en-US"/>
        </w:rPr>
        <w:t>ne</w:t>
      </w:r>
      <w:proofErr w:type="spellEnd"/>
      <w:r w:rsidR="009A20D5" w:rsidRPr="00550D73">
        <w:rPr>
          <w:rFonts w:eastAsia="Times New Roman" w:cstheme="minorHAnsi"/>
          <w:i/>
          <w:iCs/>
          <w:color w:val="000000"/>
          <w:lang w:val="en-US"/>
        </w:rPr>
        <w:t xml:space="preserve"> </w:t>
      </w:r>
      <w:proofErr w:type="spellStart"/>
      <w:r w:rsidR="009A20D5" w:rsidRPr="00550D73">
        <w:rPr>
          <w:rFonts w:eastAsia="Times New Roman" w:cstheme="minorHAnsi"/>
          <w:i/>
          <w:iCs/>
          <w:color w:val="000000"/>
          <w:lang w:val="en-US"/>
        </w:rPr>
        <w:t>Ekim</w:t>
      </w:r>
      <w:proofErr w:type="spellEnd"/>
      <w:r w:rsidR="009A20D5" w:rsidRPr="00550D73">
        <w:rPr>
          <w:rFonts w:eastAsia="Times New Roman" w:cstheme="minorHAnsi"/>
          <w:i/>
          <w:iCs/>
          <w:color w:val="000000"/>
          <w:lang w:val="en-US"/>
        </w:rPr>
        <w:t xml:space="preserve"> </w:t>
      </w:r>
      <w:proofErr w:type="spellStart"/>
      <w:r w:rsidR="009A20D5" w:rsidRPr="00550D73">
        <w:rPr>
          <w:rFonts w:eastAsia="Times New Roman" w:cstheme="minorHAnsi"/>
          <w:i/>
          <w:iCs/>
          <w:color w:val="000000"/>
          <w:lang w:val="en-US"/>
        </w:rPr>
        <w:t>ayında</w:t>
      </w:r>
      <w:proofErr w:type="spellEnd"/>
      <w:r w:rsidR="009A20D5" w:rsidRPr="00550D73">
        <w:rPr>
          <w:rFonts w:eastAsia="Times New Roman" w:cstheme="minorHAnsi"/>
          <w:i/>
          <w:iCs/>
          <w:color w:val="000000"/>
          <w:lang w:val="en-US"/>
        </w:rPr>
        <w:t xml:space="preserve"> </w:t>
      </w:r>
      <w:proofErr w:type="spellStart"/>
      <w:r w:rsidR="009A20D5" w:rsidRPr="00550D73">
        <w:rPr>
          <w:rFonts w:eastAsia="Times New Roman" w:cstheme="minorHAnsi"/>
          <w:i/>
          <w:iCs/>
          <w:color w:val="000000"/>
          <w:lang w:val="en-US"/>
        </w:rPr>
        <w:t>başlanmıştır</w:t>
      </w:r>
      <w:proofErr w:type="spellEnd"/>
      <w:r w:rsidR="009A20D5"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Haziran</w:t>
      </w:r>
      <w:proofErr w:type="spellEnd"/>
      <w:r w:rsidRPr="00550D73">
        <w:rPr>
          <w:rFonts w:eastAsia="Times New Roman" w:cstheme="minorHAnsi"/>
          <w:i/>
          <w:iCs/>
          <w:color w:val="000000"/>
          <w:lang w:val="en-US"/>
        </w:rPr>
        <w:t xml:space="preserve"> 2015’te </w:t>
      </w:r>
      <w:proofErr w:type="spellStart"/>
      <w:r w:rsidRPr="00550D73">
        <w:rPr>
          <w:rFonts w:eastAsia="Times New Roman" w:cstheme="minorHAnsi"/>
          <w:i/>
          <w:iCs/>
          <w:color w:val="000000"/>
          <w:lang w:val="en-US"/>
        </w:rPr>
        <w:t>Nidapark</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Beşiktaş’ı</w:t>
      </w:r>
      <w:proofErr w:type="spellEnd"/>
      <w:r w:rsidRPr="00550D73">
        <w:rPr>
          <w:rFonts w:eastAsia="Times New Roman" w:cstheme="minorHAnsi"/>
          <w:i/>
          <w:iCs/>
          <w:color w:val="000000"/>
          <w:lang w:val="en-US"/>
        </w:rPr>
        <w:t xml:space="preserve">, Nisan 2016’da </w:t>
      </w:r>
      <w:proofErr w:type="spellStart"/>
      <w:r w:rsidRPr="00550D73">
        <w:rPr>
          <w:rFonts w:eastAsia="Times New Roman" w:cstheme="minorHAnsi"/>
          <w:i/>
          <w:iCs/>
          <w:color w:val="000000"/>
          <w:lang w:val="en-US"/>
        </w:rPr>
        <w:t>Nidakule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Ataşehir</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Güney’i</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Eylül</w:t>
      </w:r>
      <w:proofErr w:type="spellEnd"/>
      <w:r w:rsidRPr="00550D73">
        <w:rPr>
          <w:rFonts w:eastAsia="Times New Roman" w:cstheme="minorHAnsi"/>
          <w:i/>
          <w:iCs/>
          <w:color w:val="000000"/>
          <w:lang w:val="en-US"/>
        </w:rPr>
        <w:t xml:space="preserve"> 2016’da </w:t>
      </w:r>
      <w:proofErr w:type="spellStart"/>
      <w:r w:rsidRPr="00550D73">
        <w:rPr>
          <w:rFonts w:eastAsia="Times New Roman" w:cstheme="minorHAnsi"/>
          <w:i/>
          <w:iCs/>
          <w:color w:val="000000"/>
          <w:lang w:val="en-US"/>
        </w:rPr>
        <w:t>Nidakule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Ataşehir</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Kuzey’i</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ve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Haziran</w:t>
      </w:r>
      <w:proofErr w:type="spellEnd"/>
      <w:r w:rsidRPr="00550D73">
        <w:rPr>
          <w:rFonts w:eastAsia="Times New Roman" w:cstheme="minorHAnsi"/>
          <w:i/>
          <w:iCs/>
          <w:color w:val="000000"/>
          <w:lang w:val="en-US"/>
        </w:rPr>
        <w:t xml:space="preserve"> 2017’de </w:t>
      </w:r>
      <w:proofErr w:type="spellStart"/>
      <w:r w:rsidRPr="00550D73">
        <w:rPr>
          <w:rFonts w:eastAsia="Times New Roman" w:cstheme="minorHAnsi"/>
          <w:i/>
          <w:iCs/>
          <w:color w:val="000000"/>
          <w:lang w:val="en-US"/>
        </w:rPr>
        <w:t>Nidapark</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Seyrantepe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projelerini</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tamamlayarak</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teslim</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eden</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Tahincioğlu</w:t>
      </w:r>
      <w:proofErr w:type="spellEnd"/>
      <w:r w:rsidRPr="00550D73">
        <w:rPr>
          <w:rFonts w:eastAsia="Times New Roman" w:cstheme="minorHAnsi"/>
          <w:i/>
          <w:iCs/>
          <w:color w:val="000000"/>
          <w:lang w:val="en-US"/>
        </w:rPr>
        <w:t>, “</w:t>
      </w:r>
      <w:proofErr w:type="spellStart"/>
      <w:r w:rsidRPr="00550D73">
        <w:rPr>
          <w:rFonts w:eastAsia="Times New Roman" w:cstheme="minorHAnsi"/>
          <w:i/>
          <w:iCs/>
          <w:color w:val="000000"/>
          <w:lang w:val="en-US"/>
        </w:rPr>
        <w:t>Evim</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Değerleniyor</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kapsamında</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çeşitli</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kentsel</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dönüşüm</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projeleri</w:t>
      </w:r>
      <w:proofErr w:type="spellEnd"/>
      <w:r w:rsidRPr="00550D73">
        <w:rPr>
          <w:rFonts w:eastAsia="Times New Roman" w:cstheme="minorHAnsi"/>
          <w:i/>
          <w:iCs/>
          <w:color w:val="000000"/>
          <w:lang w:val="en-US"/>
        </w:rPr>
        <w:t xml:space="preserve"> de </w:t>
      </w:r>
      <w:proofErr w:type="spellStart"/>
      <w:r w:rsidRPr="00550D73">
        <w:rPr>
          <w:rFonts w:eastAsia="Times New Roman" w:cstheme="minorHAnsi"/>
          <w:i/>
          <w:iCs/>
          <w:color w:val="000000"/>
          <w:lang w:val="en-US"/>
        </w:rPr>
        <w:t>yürütmektedir</w:t>
      </w:r>
      <w:proofErr w:type="spellEnd"/>
      <w:r w:rsidRPr="00550D73">
        <w:rPr>
          <w:rFonts w:eastAsia="Times New Roman" w:cstheme="minorHAnsi"/>
          <w:i/>
          <w:iCs/>
          <w:color w:val="000000"/>
          <w:lang w:val="en-US"/>
        </w:rPr>
        <w:t xml:space="preserve">. </w:t>
      </w:r>
      <w:proofErr w:type="spellStart"/>
      <w:proofErr w:type="gramStart"/>
      <w:r w:rsidRPr="00550D73">
        <w:rPr>
          <w:rFonts w:eastAsia="Times New Roman" w:cstheme="minorHAnsi"/>
          <w:i/>
          <w:iCs/>
          <w:color w:val="000000"/>
          <w:lang w:val="en-US"/>
        </w:rPr>
        <w:t>Tahincioğlu</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Gayrimenkul’ün</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İstinye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Kağıthane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Kozyatağı</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Zeytinburnu</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Çengelköy</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Beykoz</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ve</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Yenisahra’da</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planlama</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aşamasında</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projeleri</w:t>
      </w:r>
      <w:proofErr w:type="spellEnd"/>
      <w:r w:rsidRPr="00550D73">
        <w:rPr>
          <w:rFonts w:eastAsia="Times New Roman" w:cstheme="minorHAnsi"/>
          <w:i/>
          <w:iCs/>
          <w:color w:val="000000"/>
          <w:lang w:val="en-US"/>
        </w:rPr>
        <w:t xml:space="preserve"> </w:t>
      </w:r>
      <w:proofErr w:type="spellStart"/>
      <w:r w:rsidRPr="00550D73">
        <w:rPr>
          <w:rFonts w:eastAsia="Times New Roman" w:cstheme="minorHAnsi"/>
          <w:i/>
          <w:iCs/>
          <w:color w:val="000000"/>
          <w:lang w:val="en-US"/>
        </w:rPr>
        <w:t>bulunuyor</w:t>
      </w:r>
      <w:proofErr w:type="spellEnd"/>
      <w:r w:rsidRPr="00550D73">
        <w:rPr>
          <w:rFonts w:eastAsia="Times New Roman" w:cstheme="minorHAnsi"/>
          <w:i/>
          <w:iCs/>
          <w:color w:val="000000"/>
          <w:lang w:val="en-US"/>
        </w:rPr>
        <w:t>.</w:t>
      </w:r>
      <w:proofErr w:type="gramEnd"/>
    </w:p>
    <w:p w14:paraId="4B7A645D" w14:textId="77777777" w:rsidR="00531D0B" w:rsidRPr="00550D73" w:rsidRDefault="00531D0B" w:rsidP="00FE340B">
      <w:pPr>
        <w:spacing w:after="0" w:line="240" w:lineRule="auto"/>
        <w:jc w:val="both"/>
        <w:rPr>
          <w:rFonts w:eastAsia="Times New Roman" w:cstheme="minorHAnsi"/>
          <w:b/>
          <w:bCs/>
          <w:i/>
          <w:iCs/>
          <w:color w:val="000000"/>
          <w:u w:val="single"/>
          <w:lang w:eastAsia="tr-TR"/>
        </w:rPr>
      </w:pPr>
    </w:p>
    <w:p w14:paraId="31691742" w14:textId="77777777" w:rsidR="001301C3" w:rsidRDefault="001301C3" w:rsidP="00FE340B">
      <w:pPr>
        <w:pStyle w:val="NormalWeb"/>
        <w:spacing w:before="0" w:beforeAutospacing="0" w:after="0" w:afterAutospacing="0"/>
        <w:jc w:val="both"/>
        <w:rPr>
          <w:rFonts w:asciiTheme="minorHAnsi" w:hAnsiTheme="minorHAnsi" w:cstheme="minorHAnsi"/>
          <w:b/>
          <w:bCs/>
          <w:i/>
          <w:iCs/>
          <w:color w:val="000000"/>
          <w:sz w:val="22"/>
          <w:szCs w:val="22"/>
          <w:u w:val="single"/>
        </w:rPr>
      </w:pPr>
      <w:r w:rsidRPr="00550D73">
        <w:rPr>
          <w:rFonts w:asciiTheme="minorHAnsi" w:hAnsiTheme="minorHAnsi" w:cstheme="minorHAnsi"/>
          <w:b/>
          <w:bCs/>
          <w:i/>
          <w:iCs/>
          <w:color w:val="000000"/>
          <w:sz w:val="22"/>
          <w:szCs w:val="22"/>
          <w:u w:val="single"/>
        </w:rPr>
        <w:t xml:space="preserve">ÜNLÜ &amp; Co </w:t>
      </w:r>
      <w:proofErr w:type="spellStart"/>
      <w:r w:rsidRPr="00550D73">
        <w:rPr>
          <w:rFonts w:asciiTheme="minorHAnsi" w:hAnsiTheme="minorHAnsi" w:cstheme="minorHAnsi"/>
          <w:b/>
          <w:bCs/>
          <w:i/>
          <w:iCs/>
          <w:color w:val="000000"/>
          <w:sz w:val="22"/>
          <w:szCs w:val="22"/>
          <w:u w:val="single"/>
        </w:rPr>
        <w:t>hakkında</w:t>
      </w:r>
      <w:proofErr w:type="spellEnd"/>
    </w:p>
    <w:p w14:paraId="27ADFFCB" w14:textId="77777777" w:rsidR="00550D73" w:rsidRPr="00550D73" w:rsidRDefault="00550D73" w:rsidP="00FE340B">
      <w:pPr>
        <w:pStyle w:val="NormalWeb"/>
        <w:spacing w:before="0" w:beforeAutospacing="0" w:after="0" w:afterAutospacing="0"/>
        <w:jc w:val="both"/>
        <w:rPr>
          <w:rFonts w:asciiTheme="minorHAnsi" w:hAnsiTheme="minorHAnsi" w:cstheme="minorHAnsi"/>
          <w:b/>
          <w:bCs/>
          <w:i/>
          <w:iCs/>
          <w:color w:val="000000"/>
          <w:sz w:val="22"/>
          <w:szCs w:val="22"/>
          <w:u w:val="single"/>
        </w:rPr>
      </w:pPr>
    </w:p>
    <w:p w14:paraId="593AC6CB" w14:textId="77777777" w:rsidR="00531D0B" w:rsidRPr="00550D73" w:rsidRDefault="001301C3" w:rsidP="00FE340B">
      <w:pPr>
        <w:pStyle w:val="NormalWeb"/>
        <w:spacing w:before="0" w:beforeAutospacing="0" w:after="0" w:afterAutospacing="0"/>
        <w:jc w:val="both"/>
      </w:pPr>
      <w:r w:rsidRPr="00550D73">
        <w:rPr>
          <w:rFonts w:asciiTheme="minorHAnsi" w:hAnsiTheme="minorHAnsi" w:cstheme="minorHAnsi"/>
          <w:i/>
          <w:iCs/>
          <w:color w:val="000000"/>
          <w:sz w:val="22"/>
          <w:szCs w:val="22"/>
        </w:rPr>
        <w:lastRenderedPageBreak/>
        <w:t xml:space="preserve">1996 </w:t>
      </w:r>
      <w:proofErr w:type="spellStart"/>
      <w:r w:rsidRPr="00550D73">
        <w:rPr>
          <w:rFonts w:asciiTheme="minorHAnsi" w:hAnsiTheme="minorHAnsi" w:cstheme="minorHAnsi"/>
          <w:i/>
          <w:iCs/>
          <w:color w:val="000000"/>
          <w:sz w:val="22"/>
          <w:szCs w:val="22"/>
        </w:rPr>
        <w:t>yılında</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bağımsız</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bir</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finansal</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danışmanlık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firması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olarak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kurulan</w:t>
      </w:r>
      <w:proofErr w:type="spellEnd"/>
      <w:r w:rsidRPr="00550D73">
        <w:rPr>
          <w:rFonts w:asciiTheme="minorHAnsi" w:hAnsiTheme="minorHAnsi" w:cstheme="minorHAnsi"/>
          <w:i/>
          <w:iCs/>
          <w:color w:val="000000"/>
          <w:sz w:val="22"/>
          <w:szCs w:val="22"/>
        </w:rPr>
        <w:t xml:space="preserve"> ÜNLÜ &amp; Co </w:t>
      </w:r>
      <w:proofErr w:type="spellStart"/>
      <w:r w:rsidRPr="00550D73">
        <w:rPr>
          <w:rFonts w:asciiTheme="minorHAnsi" w:hAnsiTheme="minorHAnsi" w:cstheme="minorHAnsi"/>
          <w:i/>
          <w:iCs/>
          <w:color w:val="000000"/>
          <w:sz w:val="22"/>
          <w:szCs w:val="22"/>
        </w:rPr>
        <w:t>bugün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kurumsal</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finansman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danışmanlık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borç</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finansmanı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danışmanlığı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kurumsal</w:t>
      </w:r>
      <w:proofErr w:type="spellEnd"/>
      <w:r w:rsidRPr="00550D73">
        <w:rPr>
          <w:rFonts w:asciiTheme="minorHAnsi" w:hAnsiTheme="minorHAnsi" w:cstheme="minorHAnsi"/>
          <w:i/>
          <w:iCs/>
          <w:color w:val="000000"/>
          <w:sz w:val="22"/>
          <w:szCs w:val="22"/>
        </w:rPr>
        <w:t xml:space="preserve"> pay </w:t>
      </w:r>
      <w:proofErr w:type="spellStart"/>
      <w:r w:rsidRPr="00550D73">
        <w:rPr>
          <w:rFonts w:asciiTheme="minorHAnsi" w:hAnsiTheme="minorHAnsi" w:cstheme="minorHAnsi"/>
          <w:i/>
          <w:iCs/>
          <w:color w:val="000000"/>
          <w:sz w:val="22"/>
          <w:szCs w:val="22"/>
        </w:rPr>
        <w:t>senedi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satışları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varlık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yönetimi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sz w:val="22"/>
          <w:szCs w:val="22"/>
        </w:rPr>
        <w:t>çözümlerine</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ek</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olarak</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nitelikli</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bireysel</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müşterilere</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beklentileri</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doğrultusunda</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özel</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ürün</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ve</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hizmet</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sunduğu</w:t>
      </w:r>
      <w:proofErr w:type="spellEnd"/>
      <w:r w:rsidRPr="00550D73">
        <w:rPr>
          <w:rFonts w:asciiTheme="minorHAnsi" w:hAnsiTheme="minorHAnsi" w:cstheme="minorHAnsi"/>
          <w:i/>
          <w:iCs/>
          <w:sz w:val="22"/>
          <w:szCs w:val="22"/>
        </w:rPr>
        <w:t xml:space="preserve"> DAHA </w:t>
      </w:r>
      <w:proofErr w:type="spellStart"/>
      <w:r w:rsidRPr="00550D73">
        <w:rPr>
          <w:rFonts w:asciiTheme="minorHAnsi" w:hAnsiTheme="minorHAnsi" w:cstheme="minorHAnsi"/>
          <w:i/>
          <w:iCs/>
          <w:sz w:val="22"/>
          <w:szCs w:val="22"/>
        </w:rPr>
        <w:t>ile</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lider</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bir</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yatırım</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bankacılığı</w:t>
      </w:r>
      <w:proofErr w:type="spellEnd"/>
      <w:r w:rsidRPr="00550D73">
        <w:rPr>
          <w:rFonts w:asciiTheme="minorHAnsi" w:hAnsiTheme="minorHAnsi" w:cstheme="minorHAnsi"/>
          <w:i/>
          <w:iCs/>
          <w:sz w:val="22"/>
          <w:szCs w:val="22"/>
        </w:rPr>
        <w:t> </w:t>
      </w:r>
      <w:proofErr w:type="spellStart"/>
      <w:r w:rsidRPr="00550D73">
        <w:rPr>
          <w:rFonts w:asciiTheme="minorHAnsi" w:hAnsiTheme="minorHAnsi" w:cstheme="minorHAnsi"/>
          <w:i/>
          <w:iCs/>
          <w:sz w:val="22"/>
          <w:szCs w:val="22"/>
        </w:rPr>
        <w:t>ve</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varlık</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sz w:val="22"/>
          <w:szCs w:val="22"/>
        </w:rPr>
        <w:t>yönetimi</w:t>
      </w:r>
      <w:proofErr w:type="spellEnd"/>
      <w:r w:rsidRPr="00550D73">
        <w:rPr>
          <w:rFonts w:asciiTheme="minorHAnsi" w:hAnsiTheme="minorHAnsi" w:cstheme="minorHAnsi"/>
          <w:i/>
          <w:iCs/>
          <w:sz w:val="22"/>
          <w:szCs w:val="22"/>
        </w:rPr>
        <w:t xml:space="preserve"> </w:t>
      </w:r>
      <w:proofErr w:type="spellStart"/>
      <w:r w:rsidRPr="00550D73">
        <w:rPr>
          <w:rFonts w:asciiTheme="minorHAnsi" w:hAnsiTheme="minorHAnsi" w:cstheme="minorHAnsi"/>
          <w:i/>
          <w:iCs/>
          <w:color w:val="000000"/>
          <w:sz w:val="22"/>
          <w:szCs w:val="22"/>
        </w:rPr>
        <w:t>hizmetleri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grubu</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olmuştur</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Türkiye’nin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uluslararası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şirket</w:t>
      </w:r>
      <w:proofErr w:type="spellEnd"/>
      <w:r w:rsidRPr="00550D73">
        <w:rPr>
          <w:rFonts w:asciiTheme="minorHAnsi" w:hAnsiTheme="minorHAnsi" w:cstheme="minorHAnsi"/>
          <w:i/>
          <w:iCs/>
          <w:color w:val="000000"/>
          <w:sz w:val="22"/>
          <w:szCs w:val="22"/>
        </w:rPr>
        <w:t xml:space="preserve"> satın alma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birleşmeleri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stratejik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ortaklıkların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oluşumu</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tahvil</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ihraçları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blok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satışlar</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halka</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arz</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işlemlerinde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pazar</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lideri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olan</w:t>
      </w:r>
      <w:proofErr w:type="spellEnd"/>
      <w:r w:rsidRPr="00550D73">
        <w:rPr>
          <w:rFonts w:asciiTheme="minorHAnsi" w:hAnsiTheme="minorHAnsi" w:cstheme="minorHAnsi"/>
          <w:i/>
          <w:iCs/>
          <w:color w:val="000000"/>
          <w:sz w:val="22"/>
          <w:szCs w:val="22"/>
        </w:rPr>
        <w:t xml:space="preserve"> ÜNLÜ  &amp; Co </w:t>
      </w:r>
      <w:proofErr w:type="spellStart"/>
      <w:r w:rsidRPr="00550D73">
        <w:rPr>
          <w:rFonts w:asciiTheme="minorHAnsi" w:hAnsiTheme="minorHAnsi" w:cstheme="minorHAnsi"/>
          <w:i/>
          <w:iCs/>
          <w:color w:val="000000"/>
          <w:sz w:val="22"/>
          <w:szCs w:val="22"/>
        </w:rPr>
        <w:t>müşterilerine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kurumsal</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finansman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danışmanlık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hizmetlerinin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yanında</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sendikasyon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kredisi</w:t>
      </w:r>
      <w:proofErr w:type="spellEnd"/>
      <w:r w:rsidRPr="00550D73">
        <w:rPr>
          <w:rFonts w:asciiTheme="minorHAnsi" w:hAnsiTheme="minorHAnsi" w:cstheme="minorHAnsi"/>
          <w:i/>
          <w:iCs/>
          <w:color w:val="000000"/>
          <w:sz w:val="22"/>
          <w:szCs w:val="22"/>
        </w:rPr>
        <w:t xml:space="preserve">, satın alma </w:t>
      </w:r>
      <w:proofErr w:type="spellStart"/>
      <w:r w:rsidRPr="00550D73">
        <w:rPr>
          <w:rFonts w:asciiTheme="minorHAnsi" w:hAnsiTheme="minorHAnsi" w:cstheme="minorHAnsi"/>
          <w:i/>
          <w:iCs/>
          <w:color w:val="000000"/>
          <w:sz w:val="22"/>
          <w:szCs w:val="22"/>
        </w:rPr>
        <w:t>finansmanı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proje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finansmanı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gibi</w:t>
      </w:r>
      <w:proofErr w:type="spellEnd"/>
      <w:r w:rsidRPr="00550D73">
        <w:rPr>
          <w:rFonts w:asciiTheme="minorHAnsi" w:hAnsiTheme="minorHAnsi" w:cstheme="minorHAnsi"/>
          <w:i/>
          <w:iCs/>
          <w:color w:val="000000"/>
          <w:sz w:val="22"/>
          <w:szCs w:val="22"/>
        </w:rPr>
        <w:t xml:space="preserve"> her </w:t>
      </w:r>
      <w:proofErr w:type="spellStart"/>
      <w:r w:rsidRPr="00550D73">
        <w:rPr>
          <w:rFonts w:asciiTheme="minorHAnsi" w:hAnsiTheme="minorHAnsi" w:cstheme="minorHAnsi"/>
          <w:i/>
          <w:iCs/>
          <w:color w:val="000000"/>
          <w:sz w:val="22"/>
          <w:szCs w:val="22"/>
        </w:rPr>
        <w:t>türlü</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borç</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finansmanının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yapılandırılması</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temin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edilmesine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yönelik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olarak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finansal</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danışmanlık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hizmetleri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ile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tahsili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gecikmiş</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alacak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yönetimi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girişim</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sermayesi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portföy</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yönetimi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gibi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varlık</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yönetimi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hizmetleri</w:t>
      </w:r>
      <w:proofErr w:type="spellEnd"/>
      <w:r w:rsidRPr="00550D73">
        <w:rPr>
          <w:rFonts w:asciiTheme="minorHAnsi" w:hAnsiTheme="minorHAnsi" w:cstheme="minorHAnsi"/>
          <w:i/>
          <w:iCs/>
          <w:color w:val="000000"/>
          <w:sz w:val="22"/>
          <w:szCs w:val="22"/>
        </w:rPr>
        <w:t xml:space="preserve"> de </w:t>
      </w:r>
      <w:proofErr w:type="spellStart"/>
      <w:r w:rsidRPr="00550D73">
        <w:rPr>
          <w:rFonts w:asciiTheme="minorHAnsi" w:hAnsiTheme="minorHAnsi" w:cstheme="minorHAnsi"/>
          <w:i/>
          <w:iCs/>
          <w:color w:val="000000"/>
          <w:sz w:val="22"/>
          <w:szCs w:val="22"/>
        </w:rPr>
        <w:t>vermektedir</w:t>
      </w:r>
      <w:proofErr w:type="spellEnd"/>
      <w:r w:rsidRPr="00550D73">
        <w:rPr>
          <w:rFonts w:asciiTheme="minorHAnsi" w:hAnsiTheme="minorHAnsi" w:cstheme="minorHAnsi"/>
          <w:i/>
          <w:iCs/>
          <w:color w:val="000000"/>
          <w:sz w:val="22"/>
          <w:szCs w:val="22"/>
        </w:rPr>
        <w:t xml:space="preserve">. </w:t>
      </w:r>
      <w:proofErr w:type="gramStart"/>
      <w:r w:rsidRPr="00550D73">
        <w:rPr>
          <w:rFonts w:asciiTheme="minorHAnsi" w:hAnsiTheme="minorHAnsi" w:cstheme="minorHAnsi"/>
          <w:i/>
          <w:iCs/>
          <w:color w:val="000000"/>
          <w:sz w:val="22"/>
          <w:szCs w:val="22"/>
        </w:rPr>
        <w:t xml:space="preserve">Merkezi </w:t>
      </w:r>
      <w:proofErr w:type="spellStart"/>
      <w:r w:rsidRPr="00550D73">
        <w:rPr>
          <w:rFonts w:asciiTheme="minorHAnsi" w:hAnsiTheme="minorHAnsi" w:cstheme="minorHAnsi"/>
          <w:i/>
          <w:iCs/>
          <w:color w:val="000000"/>
          <w:sz w:val="22"/>
          <w:szCs w:val="22"/>
        </w:rPr>
        <w:t>İstanbul’da</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olan</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350 </w:t>
      </w:r>
      <w:proofErr w:type="spellStart"/>
      <w:r w:rsidRPr="00550D73">
        <w:rPr>
          <w:rFonts w:asciiTheme="minorHAnsi" w:hAnsiTheme="minorHAnsi" w:cstheme="minorHAnsi"/>
          <w:i/>
          <w:iCs/>
          <w:color w:val="000000"/>
          <w:sz w:val="22"/>
          <w:szCs w:val="22"/>
        </w:rPr>
        <w:t>çalışanıyla</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faaliyet</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gösteren</w:t>
      </w:r>
      <w:proofErr w:type="spellEnd"/>
      <w:r w:rsidRPr="00550D73">
        <w:rPr>
          <w:rFonts w:asciiTheme="minorHAnsi" w:hAnsiTheme="minorHAnsi" w:cstheme="minorHAnsi"/>
          <w:i/>
          <w:iCs/>
          <w:color w:val="000000"/>
          <w:sz w:val="22"/>
          <w:szCs w:val="22"/>
        </w:rPr>
        <w:t xml:space="preserve"> ÜNLÜ &amp; </w:t>
      </w:r>
      <w:proofErr w:type="spellStart"/>
      <w:r w:rsidRPr="00550D73">
        <w:rPr>
          <w:rFonts w:asciiTheme="minorHAnsi" w:hAnsiTheme="minorHAnsi" w:cstheme="minorHAnsi"/>
          <w:i/>
          <w:iCs/>
          <w:color w:val="000000"/>
          <w:sz w:val="22"/>
          <w:szCs w:val="22"/>
        </w:rPr>
        <w:t>Co’nun</w:t>
      </w:r>
      <w:proofErr w:type="spellEnd"/>
      <w:r w:rsidRPr="00550D73">
        <w:rPr>
          <w:rFonts w:asciiTheme="minorHAnsi" w:hAnsiTheme="minorHAnsi" w:cstheme="minorHAnsi"/>
          <w:i/>
          <w:iCs/>
          <w:color w:val="000000"/>
          <w:sz w:val="22"/>
          <w:szCs w:val="22"/>
        </w:rPr>
        <w:t xml:space="preserve">, New York </w:t>
      </w:r>
      <w:proofErr w:type="spellStart"/>
      <w:r w:rsidRPr="00550D73">
        <w:rPr>
          <w:rFonts w:asciiTheme="minorHAnsi" w:hAnsiTheme="minorHAnsi" w:cstheme="minorHAnsi"/>
          <w:i/>
          <w:iCs/>
          <w:color w:val="000000"/>
          <w:sz w:val="22"/>
          <w:szCs w:val="22"/>
        </w:rPr>
        <w:t>ve</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Singapur’da</w:t>
      </w:r>
      <w:proofErr w:type="spellEnd"/>
      <w:r w:rsidRPr="00550D73">
        <w:rPr>
          <w:rFonts w:asciiTheme="minorHAnsi" w:hAnsiTheme="minorHAnsi" w:cstheme="minorHAnsi"/>
          <w:i/>
          <w:iCs/>
          <w:color w:val="000000"/>
          <w:sz w:val="22"/>
          <w:szCs w:val="22"/>
        </w:rPr>
        <w:t xml:space="preserve"> da </w:t>
      </w:r>
      <w:proofErr w:type="spellStart"/>
      <w:r w:rsidRPr="00550D73">
        <w:rPr>
          <w:rFonts w:asciiTheme="minorHAnsi" w:hAnsiTheme="minorHAnsi" w:cstheme="minorHAnsi"/>
          <w:i/>
          <w:iCs/>
          <w:color w:val="000000"/>
          <w:sz w:val="22"/>
          <w:szCs w:val="22"/>
        </w:rPr>
        <w:t>ofisleri</w:t>
      </w:r>
      <w:proofErr w:type="spellEnd"/>
      <w:r w:rsidRPr="00550D73">
        <w:rPr>
          <w:rFonts w:asciiTheme="minorHAnsi" w:hAnsiTheme="minorHAnsi" w:cstheme="minorHAnsi"/>
          <w:i/>
          <w:iCs/>
          <w:color w:val="000000"/>
          <w:sz w:val="22"/>
          <w:szCs w:val="22"/>
        </w:rPr>
        <w:t xml:space="preserve"> </w:t>
      </w:r>
      <w:proofErr w:type="spellStart"/>
      <w:r w:rsidRPr="00550D73">
        <w:rPr>
          <w:rFonts w:asciiTheme="minorHAnsi" w:hAnsiTheme="minorHAnsi" w:cstheme="minorHAnsi"/>
          <w:i/>
          <w:iCs/>
          <w:color w:val="000000"/>
          <w:sz w:val="22"/>
          <w:szCs w:val="22"/>
        </w:rPr>
        <w:t>bulunmaktadır</w:t>
      </w:r>
      <w:proofErr w:type="spellEnd"/>
      <w:r w:rsidRPr="00550D73">
        <w:rPr>
          <w:rFonts w:asciiTheme="minorHAnsi" w:hAnsiTheme="minorHAnsi" w:cstheme="minorHAnsi"/>
          <w:i/>
          <w:iCs/>
          <w:color w:val="000000"/>
          <w:sz w:val="22"/>
          <w:szCs w:val="22"/>
        </w:rPr>
        <w:t>.</w:t>
      </w:r>
      <w:proofErr w:type="gramEnd"/>
      <w:r w:rsidRPr="00550D73">
        <w:rPr>
          <w:rFonts w:asciiTheme="minorHAnsi" w:hAnsiTheme="minorHAnsi" w:cstheme="minorHAnsi"/>
          <w:i/>
          <w:iCs/>
          <w:color w:val="000000"/>
          <w:sz w:val="22"/>
          <w:szCs w:val="22"/>
        </w:rPr>
        <w:t xml:space="preserve"> </w:t>
      </w:r>
      <w:hyperlink r:id="rId8" w:history="1">
        <w:r w:rsidRPr="00550D73">
          <w:rPr>
            <w:rStyle w:val="Kpr"/>
            <w:rFonts w:asciiTheme="minorHAnsi" w:hAnsiTheme="minorHAnsi" w:cstheme="minorHAnsi"/>
            <w:b/>
            <w:bCs/>
            <w:i/>
            <w:iCs/>
            <w:sz w:val="22"/>
            <w:szCs w:val="22"/>
          </w:rPr>
          <w:t>www.unluco.com</w:t>
        </w:r>
      </w:hyperlink>
    </w:p>
    <w:p w14:paraId="3EE92E7E" w14:textId="77777777" w:rsidR="00550D73" w:rsidRPr="00745850" w:rsidRDefault="00550D73" w:rsidP="00FE340B">
      <w:pPr>
        <w:spacing w:after="0" w:line="240" w:lineRule="auto"/>
        <w:jc w:val="both"/>
      </w:pPr>
    </w:p>
    <w:sectPr w:rsidR="00550D73" w:rsidRPr="007458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0FBE" w14:textId="77777777" w:rsidR="00591F17" w:rsidRDefault="00591F17" w:rsidP="005C26CA">
      <w:pPr>
        <w:spacing w:after="0" w:line="240" w:lineRule="auto"/>
      </w:pPr>
      <w:r>
        <w:separator/>
      </w:r>
    </w:p>
  </w:endnote>
  <w:endnote w:type="continuationSeparator" w:id="0">
    <w:p w14:paraId="0B9802B8" w14:textId="77777777" w:rsidR="00591F17" w:rsidRDefault="00591F17" w:rsidP="005C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35C5" w14:textId="77777777" w:rsidR="00591F17" w:rsidRDefault="00591F17" w:rsidP="005C26CA">
      <w:pPr>
        <w:spacing w:after="0" w:line="240" w:lineRule="auto"/>
      </w:pPr>
      <w:r>
        <w:separator/>
      </w:r>
    </w:p>
  </w:footnote>
  <w:footnote w:type="continuationSeparator" w:id="0">
    <w:p w14:paraId="5094050E" w14:textId="77777777" w:rsidR="00591F17" w:rsidRDefault="00591F17" w:rsidP="005C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D5B8" w14:textId="6DEF9AA4" w:rsidR="005C26CA" w:rsidRPr="0081203A" w:rsidRDefault="0081203A" w:rsidP="00CD5D8B">
    <w:pPr>
      <w:pStyle w:val="stbilgi"/>
      <w:rPr>
        <w:noProof/>
        <w:lang w:eastAsia="tr-TR"/>
      </w:rPr>
    </w:pPr>
    <w:r>
      <w:rPr>
        <w:noProof/>
        <w:lang w:eastAsia="tr-TR"/>
      </w:rPr>
      <w:drawing>
        <wp:anchor distT="0" distB="0" distL="114300" distR="114300" simplePos="0" relativeHeight="251658240" behindDoc="0" locked="0" layoutInCell="1" allowOverlap="1" wp14:anchorId="53E03565" wp14:editId="74E25CF4">
          <wp:simplePos x="0" y="0"/>
          <wp:positionH relativeFrom="margin">
            <wp:posOffset>-600075</wp:posOffset>
          </wp:positionH>
          <wp:positionV relativeFrom="paragraph">
            <wp:posOffset>116205</wp:posOffset>
          </wp:positionV>
          <wp:extent cx="1914525" cy="4762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pic:spPr>
              </pic:pic>
            </a:graphicData>
          </a:graphic>
          <wp14:sizeRelH relativeFrom="page">
            <wp14:pctWidth>0</wp14:pctWidth>
          </wp14:sizeRelH>
          <wp14:sizeRelV relativeFrom="page">
            <wp14:pctHeight>0</wp14:pctHeight>
          </wp14:sizeRelV>
        </wp:anchor>
      </w:drawing>
    </w:r>
    <w:r w:rsidRPr="0081203A">
      <w:rPr>
        <w:noProof/>
        <w:lang w:eastAsia="tr-TR"/>
      </w:rPr>
      <w:drawing>
        <wp:anchor distT="0" distB="0" distL="114300" distR="114300" simplePos="0" relativeHeight="251659264" behindDoc="0" locked="0" layoutInCell="1" allowOverlap="1" wp14:anchorId="0083DED0" wp14:editId="38F42BD2">
          <wp:simplePos x="0" y="0"/>
          <wp:positionH relativeFrom="column">
            <wp:posOffset>3948430</wp:posOffset>
          </wp:positionH>
          <wp:positionV relativeFrom="paragraph">
            <wp:posOffset>55245</wp:posOffset>
          </wp:positionV>
          <wp:extent cx="2374900" cy="495300"/>
          <wp:effectExtent l="0" t="0" r="6350" b="0"/>
          <wp:wrapTopAndBottom/>
          <wp:docPr id="4" name="Picture 4" descr="C:\Users\lale.eroglu\Desktop\ÜNLÜ &amp; Co\2017 Logolar\UnluCo_Logo_Yatay\UnluCo_Logo_Yata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eroglu\Desktop\ÜNLÜ &amp; Co\2017 Logolar\UnluCo_Logo_Yatay\UnluCo_Logo_Yatay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4900" cy="495300"/>
                  </a:xfrm>
                  <a:prstGeom prst="rect">
                    <a:avLst/>
                  </a:prstGeom>
                  <a:noFill/>
                  <a:ln>
                    <a:noFill/>
                  </a:ln>
                </pic:spPr>
              </pic:pic>
            </a:graphicData>
          </a:graphic>
        </wp:anchor>
      </w:drawing>
    </w:r>
    <w:r w:rsidR="005C26CA">
      <w:rPr>
        <w:noProof/>
        <w:lang w:eastAsia="tr-TR"/>
      </w:rPr>
      <w:t xml:space="preserve">         </w:t>
    </w:r>
    <w:r w:rsidR="006908EB">
      <w:rPr>
        <w:noProof/>
        <w:lang w:eastAsia="tr-T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F8"/>
    <w:rsid w:val="00003D0A"/>
    <w:rsid w:val="00027647"/>
    <w:rsid w:val="000473A9"/>
    <w:rsid w:val="0005114C"/>
    <w:rsid w:val="00097F25"/>
    <w:rsid w:val="000F134C"/>
    <w:rsid w:val="001067D2"/>
    <w:rsid w:val="0011269C"/>
    <w:rsid w:val="001301C3"/>
    <w:rsid w:val="00135355"/>
    <w:rsid w:val="001C047A"/>
    <w:rsid w:val="00201896"/>
    <w:rsid w:val="00205731"/>
    <w:rsid w:val="00222B40"/>
    <w:rsid w:val="0030129A"/>
    <w:rsid w:val="00305FF2"/>
    <w:rsid w:val="00312D13"/>
    <w:rsid w:val="00317ABA"/>
    <w:rsid w:val="003314B7"/>
    <w:rsid w:val="003757BA"/>
    <w:rsid w:val="0039369C"/>
    <w:rsid w:val="003D330C"/>
    <w:rsid w:val="003F5E69"/>
    <w:rsid w:val="00400A7A"/>
    <w:rsid w:val="004021D6"/>
    <w:rsid w:val="004109FB"/>
    <w:rsid w:val="004405F3"/>
    <w:rsid w:val="00491084"/>
    <w:rsid w:val="004D05A9"/>
    <w:rsid w:val="004F1221"/>
    <w:rsid w:val="0052515B"/>
    <w:rsid w:val="00531D0B"/>
    <w:rsid w:val="00550D73"/>
    <w:rsid w:val="00552AA2"/>
    <w:rsid w:val="00563161"/>
    <w:rsid w:val="00591F17"/>
    <w:rsid w:val="00593E3A"/>
    <w:rsid w:val="005C26CA"/>
    <w:rsid w:val="005D43A7"/>
    <w:rsid w:val="0061462E"/>
    <w:rsid w:val="00621C0D"/>
    <w:rsid w:val="00657B23"/>
    <w:rsid w:val="006908EB"/>
    <w:rsid w:val="006A0ECA"/>
    <w:rsid w:val="006C4905"/>
    <w:rsid w:val="006D0A13"/>
    <w:rsid w:val="006D5EA4"/>
    <w:rsid w:val="007041EF"/>
    <w:rsid w:val="007447D9"/>
    <w:rsid w:val="00745850"/>
    <w:rsid w:val="00762035"/>
    <w:rsid w:val="007B4B3D"/>
    <w:rsid w:val="00803F47"/>
    <w:rsid w:val="0081203A"/>
    <w:rsid w:val="00834499"/>
    <w:rsid w:val="00870290"/>
    <w:rsid w:val="00872A5E"/>
    <w:rsid w:val="00875783"/>
    <w:rsid w:val="008C60EA"/>
    <w:rsid w:val="00906206"/>
    <w:rsid w:val="00913AD4"/>
    <w:rsid w:val="009470CF"/>
    <w:rsid w:val="00951902"/>
    <w:rsid w:val="00961CC2"/>
    <w:rsid w:val="00984D8E"/>
    <w:rsid w:val="009A20D5"/>
    <w:rsid w:val="009B37D4"/>
    <w:rsid w:val="00A1636F"/>
    <w:rsid w:val="00A501BF"/>
    <w:rsid w:val="00AB7DD2"/>
    <w:rsid w:val="00AF3D33"/>
    <w:rsid w:val="00B1465D"/>
    <w:rsid w:val="00B420FC"/>
    <w:rsid w:val="00B46810"/>
    <w:rsid w:val="00B805B1"/>
    <w:rsid w:val="00BB1CBE"/>
    <w:rsid w:val="00BB6AB6"/>
    <w:rsid w:val="00BF0CA0"/>
    <w:rsid w:val="00C01677"/>
    <w:rsid w:val="00C56F90"/>
    <w:rsid w:val="00C77140"/>
    <w:rsid w:val="00C93058"/>
    <w:rsid w:val="00C93AD5"/>
    <w:rsid w:val="00C94F89"/>
    <w:rsid w:val="00CA45CF"/>
    <w:rsid w:val="00CD5D8B"/>
    <w:rsid w:val="00CE4596"/>
    <w:rsid w:val="00CE6D5C"/>
    <w:rsid w:val="00D0019E"/>
    <w:rsid w:val="00D3671D"/>
    <w:rsid w:val="00D51EA5"/>
    <w:rsid w:val="00DA2EAD"/>
    <w:rsid w:val="00DB5417"/>
    <w:rsid w:val="00DD21F9"/>
    <w:rsid w:val="00DE36EF"/>
    <w:rsid w:val="00E2483F"/>
    <w:rsid w:val="00E327AD"/>
    <w:rsid w:val="00E5269F"/>
    <w:rsid w:val="00E814A8"/>
    <w:rsid w:val="00EA320E"/>
    <w:rsid w:val="00EB6DD4"/>
    <w:rsid w:val="00EC48F8"/>
    <w:rsid w:val="00FA3796"/>
    <w:rsid w:val="00FD56F4"/>
    <w:rsid w:val="00FE3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26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6CA"/>
  </w:style>
  <w:style w:type="paragraph" w:styleId="Altbilgi">
    <w:name w:val="footer"/>
    <w:basedOn w:val="Normal"/>
    <w:link w:val="AltbilgiChar"/>
    <w:uiPriority w:val="99"/>
    <w:unhideWhenUsed/>
    <w:rsid w:val="005C26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6CA"/>
  </w:style>
  <w:style w:type="character" w:styleId="Kpr">
    <w:name w:val="Hyperlink"/>
    <w:basedOn w:val="VarsaylanParagrafYazTipi"/>
    <w:uiPriority w:val="99"/>
    <w:semiHidden/>
    <w:unhideWhenUsed/>
    <w:rsid w:val="00201896"/>
    <w:rPr>
      <w:color w:val="0000FF"/>
      <w:u w:val="single"/>
    </w:rPr>
  </w:style>
  <w:style w:type="paragraph" w:styleId="NormalWeb">
    <w:name w:val="Normal (Web)"/>
    <w:basedOn w:val="Normal"/>
    <w:uiPriority w:val="99"/>
    <w:unhideWhenUsed/>
    <w:rsid w:val="001301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690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08EB"/>
    <w:rPr>
      <w:rFonts w:ascii="Tahoma" w:hAnsi="Tahoma" w:cs="Tahoma"/>
      <w:sz w:val="16"/>
      <w:szCs w:val="16"/>
    </w:rPr>
  </w:style>
  <w:style w:type="paragraph" w:styleId="ListeParagraf">
    <w:name w:val="List Paragraph"/>
    <w:basedOn w:val="Normal"/>
    <w:uiPriority w:val="34"/>
    <w:qFormat/>
    <w:rsid w:val="00CD5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22B40"/>
    <w:rPr>
      <w:sz w:val="16"/>
      <w:szCs w:val="16"/>
    </w:rPr>
  </w:style>
  <w:style w:type="paragraph" w:styleId="AklamaMetni">
    <w:name w:val="annotation text"/>
    <w:basedOn w:val="Normal"/>
    <w:link w:val="AklamaMetniChar"/>
    <w:uiPriority w:val="99"/>
    <w:semiHidden/>
    <w:unhideWhenUsed/>
    <w:rsid w:val="00222B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2B40"/>
    <w:rPr>
      <w:sz w:val="20"/>
      <w:szCs w:val="20"/>
    </w:rPr>
  </w:style>
  <w:style w:type="paragraph" w:styleId="AklamaKonusu">
    <w:name w:val="annotation subject"/>
    <w:basedOn w:val="AklamaMetni"/>
    <w:next w:val="AklamaMetni"/>
    <w:link w:val="AklamaKonusuChar"/>
    <w:uiPriority w:val="99"/>
    <w:semiHidden/>
    <w:unhideWhenUsed/>
    <w:rsid w:val="00222B40"/>
    <w:rPr>
      <w:b/>
      <w:bCs/>
    </w:rPr>
  </w:style>
  <w:style w:type="character" w:customStyle="1" w:styleId="AklamaKonusuChar">
    <w:name w:val="Açıklama Konusu Char"/>
    <w:basedOn w:val="AklamaMetniChar"/>
    <w:link w:val="AklamaKonusu"/>
    <w:uiPriority w:val="99"/>
    <w:semiHidden/>
    <w:rsid w:val="00222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26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6CA"/>
  </w:style>
  <w:style w:type="paragraph" w:styleId="Altbilgi">
    <w:name w:val="footer"/>
    <w:basedOn w:val="Normal"/>
    <w:link w:val="AltbilgiChar"/>
    <w:uiPriority w:val="99"/>
    <w:unhideWhenUsed/>
    <w:rsid w:val="005C26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6CA"/>
  </w:style>
  <w:style w:type="character" w:styleId="Kpr">
    <w:name w:val="Hyperlink"/>
    <w:basedOn w:val="VarsaylanParagrafYazTipi"/>
    <w:uiPriority w:val="99"/>
    <w:semiHidden/>
    <w:unhideWhenUsed/>
    <w:rsid w:val="00201896"/>
    <w:rPr>
      <w:color w:val="0000FF"/>
      <w:u w:val="single"/>
    </w:rPr>
  </w:style>
  <w:style w:type="paragraph" w:styleId="NormalWeb">
    <w:name w:val="Normal (Web)"/>
    <w:basedOn w:val="Normal"/>
    <w:uiPriority w:val="99"/>
    <w:unhideWhenUsed/>
    <w:rsid w:val="001301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690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08EB"/>
    <w:rPr>
      <w:rFonts w:ascii="Tahoma" w:hAnsi="Tahoma" w:cs="Tahoma"/>
      <w:sz w:val="16"/>
      <w:szCs w:val="16"/>
    </w:rPr>
  </w:style>
  <w:style w:type="paragraph" w:styleId="ListeParagraf">
    <w:name w:val="List Paragraph"/>
    <w:basedOn w:val="Normal"/>
    <w:uiPriority w:val="34"/>
    <w:qFormat/>
    <w:rsid w:val="00CD5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22B40"/>
    <w:rPr>
      <w:sz w:val="16"/>
      <w:szCs w:val="16"/>
    </w:rPr>
  </w:style>
  <w:style w:type="paragraph" w:styleId="AklamaMetni">
    <w:name w:val="annotation text"/>
    <w:basedOn w:val="Normal"/>
    <w:link w:val="AklamaMetniChar"/>
    <w:uiPriority w:val="99"/>
    <w:semiHidden/>
    <w:unhideWhenUsed/>
    <w:rsid w:val="00222B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2B40"/>
    <w:rPr>
      <w:sz w:val="20"/>
      <w:szCs w:val="20"/>
    </w:rPr>
  </w:style>
  <w:style w:type="paragraph" w:styleId="AklamaKonusu">
    <w:name w:val="annotation subject"/>
    <w:basedOn w:val="AklamaMetni"/>
    <w:next w:val="AklamaMetni"/>
    <w:link w:val="AklamaKonusuChar"/>
    <w:uiPriority w:val="99"/>
    <w:semiHidden/>
    <w:unhideWhenUsed/>
    <w:rsid w:val="00222B40"/>
    <w:rPr>
      <w:b/>
      <w:bCs/>
    </w:rPr>
  </w:style>
  <w:style w:type="character" w:customStyle="1" w:styleId="AklamaKonusuChar">
    <w:name w:val="Açıklama Konusu Char"/>
    <w:basedOn w:val="AklamaMetniChar"/>
    <w:link w:val="AklamaKonusu"/>
    <w:uiPriority w:val="99"/>
    <w:semiHidden/>
    <w:rsid w:val="00222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8694">
      <w:bodyDiv w:val="1"/>
      <w:marLeft w:val="0"/>
      <w:marRight w:val="0"/>
      <w:marTop w:val="0"/>
      <w:marBottom w:val="0"/>
      <w:divBdr>
        <w:top w:val="none" w:sz="0" w:space="0" w:color="auto"/>
        <w:left w:val="none" w:sz="0" w:space="0" w:color="auto"/>
        <w:bottom w:val="none" w:sz="0" w:space="0" w:color="auto"/>
        <w:right w:val="none" w:sz="0" w:space="0" w:color="auto"/>
      </w:divBdr>
    </w:div>
    <w:div w:id="789544579">
      <w:bodyDiv w:val="1"/>
      <w:marLeft w:val="0"/>
      <w:marRight w:val="0"/>
      <w:marTop w:val="0"/>
      <w:marBottom w:val="0"/>
      <w:divBdr>
        <w:top w:val="none" w:sz="0" w:space="0" w:color="auto"/>
        <w:left w:val="none" w:sz="0" w:space="0" w:color="auto"/>
        <w:bottom w:val="none" w:sz="0" w:space="0" w:color="auto"/>
        <w:right w:val="none" w:sz="0" w:space="0" w:color="auto"/>
      </w:divBdr>
    </w:div>
    <w:div w:id="1350568049">
      <w:bodyDiv w:val="1"/>
      <w:marLeft w:val="0"/>
      <w:marRight w:val="0"/>
      <w:marTop w:val="0"/>
      <w:marBottom w:val="0"/>
      <w:divBdr>
        <w:top w:val="none" w:sz="0" w:space="0" w:color="auto"/>
        <w:left w:val="none" w:sz="0" w:space="0" w:color="auto"/>
        <w:bottom w:val="none" w:sz="0" w:space="0" w:color="auto"/>
        <w:right w:val="none" w:sz="0" w:space="0" w:color="auto"/>
      </w:divBdr>
    </w:div>
    <w:div w:id="1429621924">
      <w:bodyDiv w:val="1"/>
      <w:marLeft w:val="0"/>
      <w:marRight w:val="0"/>
      <w:marTop w:val="0"/>
      <w:marBottom w:val="0"/>
      <w:divBdr>
        <w:top w:val="none" w:sz="0" w:space="0" w:color="auto"/>
        <w:left w:val="none" w:sz="0" w:space="0" w:color="auto"/>
        <w:bottom w:val="none" w:sz="0" w:space="0" w:color="auto"/>
        <w:right w:val="none" w:sz="0" w:space="0" w:color="auto"/>
      </w:divBdr>
    </w:div>
    <w:div w:id="17039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u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040B-F8D0-42D5-9C4B-961160B2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dc:creator>
  <cp:lastModifiedBy>Bahar Yaslı</cp:lastModifiedBy>
  <cp:revision>3</cp:revision>
  <cp:lastPrinted>2017-10-19T12:23:00Z</cp:lastPrinted>
  <dcterms:created xsi:type="dcterms:W3CDTF">2017-10-25T07:29:00Z</dcterms:created>
  <dcterms:modified xsi:type="dcterms:W3CDTF">2017-10-25T07:32:00Z</dcterms:modified>
</cp:coreProperties>
</file>